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mbria" w:eastAsia="MS Mincho" w:hAnsi="Cambria" w:cs="Times New Roman"/>
          <w:color w:val="5B9BD5" w:themeColor="accent1"/>
          <w:sz w:val="24"/>
          <w:szCs w:val="24"/>
          <w:lang w:val="es-ES_tradnl" w:eastAsia="en-US"/>
        </w:rPr>
        <w:id w:val="-300160234"/>
        <w:docPartObj>
          <w:docPartGallery w:val="Cover Pages"/>
          <w:docPartUnique/>
        </w:docPartObj>
      </w:sdtPr>
      <w:sdtEndPr>
        <w:rPr>
          <w:rFonts w:ascii="Arial Unicode MS" w:eastAsia="Arial Unicode MS" w:hAnsi="Arial Unicode MS" w:cs="Arial Unicode MS"/>
          <w:b/>
          <w:color w:val="auto"/>
        </w:rPr>
      </w:sdtEndPr>
      <w:sdtContent>
        <w:p w:rsidR="00BD6C3A" w:rsidRDefault="0087341A" w:rsidP="0051499D">
          <w:pPr>
            <w:pStyle w:val="Sinespaciado"/>
            <w:spacing w:before="1540" w:after="240" w:line="276" w:lineRule="auto"/>
            <w:jc w:val="center"/>
            <w:rPr>
              <w:color w:val="5B9BD5" w:themeColor="accent1"/>
            </w:rPr>
          </w:pPr>
          <w:r>
            <w:rPr>
              <w:noProof/>
              <w:color w:val="5B9BD5" w:themeColor="accent1"/>
            </w:rPr>
            <w:drawing>
              <wp:anchor distT="0" distB="0" distL="114300" distR="114300" simplePos="0" relativeHeight="251658240" behindDoc="0" locked="0" layoutInCell="1" allowOverlap="1" wp14:anchorId="611B7D7C" wp14:editId="76A9EED0">
                <wp:simplePos x="0" y="0"/>
                <wp:positionH relativeFrom="margin">
                  <wp:align>center</wp:align>
                </wp:positionH>
                <wp:positionV relativeFrom="paragraph">
                  <wp:posOffset>-68974</wp:posOffset>
                </wp:positionV>
                <wp:extent cx="2727435" cy="33720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gif"/>
                        <pic:cNvPicPr/>
                      </pic:nvPicPr>
                      <pic:blipFill>
                        <a:blip r:embed="rId8">
                          <a:extLst>
                            <a:ext uri="{28A0092B-C50C-407E-A947-70E740481C1C}">
                              <a14:useLocalDpi xmlns:a14="http://schemas.microsoft.com/office/drawing/2010/main" val="0"/>
                            </a:ext>
                          </a:extLst>
                        </a:blip>
                        <a:stretch>
                          <a:fillRect/>
                        </a:stretch>
                      </pic:blipFill>
                      <pic:spPr>
                        <a:xfrm>
                          <a:off x="0" y="0"/>
                          <a:ext cx="2727435" cy="3372005"/>
                        </a:xfrm>
                        <a:prstGeom prst="rect">
                          <a:avLst/>
                        </a:prstGeom>
                      </pic:spPr>
                    </pic:pic>
                  </a:graphicData>
                </a:graphic>
                <wp14:sizeRelH relativeFrom="page">
                  <wp14:pctWidth>0</wp14:pctWidth>
                </wp14:sizeRelH>
                <wp14:sizeRelV relativeFrom="page">
                  <wp14:pctHeight>0</wp14:pctHeight>
                </wp14:sizeRelV>
              </wp:anchor>
            </w:drawing>
          </w:r>
        </w:p>
        <w:p w:rsidR="0087341A" w:rsidRDefault="0087341A" w:rsidP="0051499D">
          <w:pPr>
            <w:pStyle w:val="Sinespaciado"/>
            <w:spacing w:before="1540" w:after="240" w:line="276" w:lineRule="auto"/>
            <w:jc w:val="center"/>
            <w:rPr>
              <w:color w:val="5B9BD5" w:themeColor="accent1"/>
            </w:rPr>
          </w:pPr>
        </w:p>
        <w:p w:rsidR="00A057D3" w:rsidRPr="0087341A" w:rsidRDefault="00A057D3" w:rsidP="0051499D">
          <w:pPr>
            <w:pStyle w:val="Sinespaciado"/>
            <w:spacing w:before="1540" w:after="240" w:line="276" w:lineRule="auto"/>
            <w:jc w:val="center"/>
            <w:rPr>
              <w:color w:val="5B9BD5" w:themeColor="accent1"/>
            </w:rPr>
          </w:pPr>
        </w:p>
        <w:p w:rsidR="0087341A" w:rsidRDefault="00BD6C3A" w:rsidP="0051499D">
          <w:pPr>
            <w:pStyle w:val="Sinespaciado"/>
            <w:spacing w:line="276" w:lineRule="auto"/>
            <w:jc w:val="center"/>
            <w:rPr>
              <w:rFonts w:ascii="Times New Roman" w:hAnsi="Times New Roman" w:cs="Times New Roman"/>
              <w:b/>
              <w:sz w:val="96"/>
              <w:szCs w:val="28"/>
            </w:rPr>
          </w:pPr>
          <w:r>
            <w:rPr>
              <w:rFonts w:ascii="Times New Roman" w:hAnsi="Times New Roman" w:cs="Times New Roman"/>
              <w:b/>
              <w:sz w:val="96"/>
              <w:szCs w:val="28"/>
            </w:rPr>
            <w:t>CÓDIGO DE É</w:t>
          </w:r>
          <w:r w:rsidRPr="00BD6C3A">
            <w:rPr>
              <w:rFonts w:ascii="Times New Roman" w:hAnsi="Times New Roman" w:cs="Times New Roman"/>
              <w:b/>
              <w:sz w:val="96"/>
              <w:szCs w:val="28"/>
            </w:rPr>
            <w:t>TICA</w:t>
          </w:r>
        </w:p>
        <w:p w:rsidR="00A057D3" w:rsidRPr="00A057D3" w:rsidRDefault="00A057D3" w:rsidP="0051499D">
          <w:pPr>
            <w:pStyle w:val="Sinespaciado"/>
            <w:spacing w:line="276" w:lineRule="auto"/>
            <w:jc w:val="center"/>
            <w:rPr>
              <w:rFonts w:ascii="Times New Roman" w:hAnsi="Times New Roman" w:cs="Times New Roman"/>
              <w:b/>
              <w:sz w:val="44"/>
              <w:szCs w:val="28"/>
            </w:rPr>
          </w:pPr>
        </w:p>
        <w:p w:rsidR="00865E89" w:rsidRPr="00BD6C3A" w:rsidRDefault="003E5A6C" w:rsidP="0051499D">
          <w:pPr>
            <w:pStyle w:val="Sinespaciado"/>
            <w:spacing w:line="276" w:lineRule="auto"/>
            <w:jc w:val="center"/>
            <w:rPr>
              <w:rFonts w:ascii="Gisha" w:hAnsi="Gisha" w:cs="Gisha"/>
              <w:b/>
              <w:sz w:val="32"/>
              <w:szCs w:val="28"/>
            </w:rPr>
          </w:pPr>
          <w:sdt>
            <w:sdtPr>
              <w:rPr>
                <w:rFonts w:ascii="Gisha" w:hAnsi="Gisha" w:cs="Gisha"/>
                <w:b/>
                <w:sz w:val="32"/>
                <w:szCs w:val="28"/>
              </w:rPr>
              <w:alias w:val="Subtítulo"/>
              <w:tag w:val=""/>
              <w:id w:val="328029620"/>
              <w:placeholder>
                <w:docPart w:val="4B4BA1FAA6404F949E584E34DA402285"/>
              </w:placeholder>
              <w:dataBinding w:prefixMappings="xmlns:ns0='http://purl.org/dc/elements/1.1/' xmlns:ns1='http://schemas.openxmlformats.org/package/2006/metadata/core-properties' " w:xpath="/ns1:coreProperties[1]/ns0:subject[1]" w:storeItemID="{6C3C8BC8-F283-45AE-878A-BAB7291924A1}"/>
              <w:text/>
            </w:sdtPr>
            <w:sdtEndPr/>
            <w:sdtContent>
              <w:r w:rsidR="00865E89" w:rsidRPr="00BD6C3A">
                <w:rPr>
                  <w:rFonts w:ascii="Gisha" w:hAnsi="Gisha" w:cs="Gisha"/>
                  <w:b/>
                  <w:sz w:val="32"/>
                  <w:szCs w:val="28"/>
                </w:rPr>
                <w:t>OCAMPO</w:t>
              </w:r>
              <w:r w:rsidR="00BD6C3A" w:rsidRPr="00BD6C3A">
                <w:rPr>
                  <w:rFonts w:ascii="Gisha" w:hAnsi="Gisha" w:cs="Gisha"/>
                  <w:b/>
                  <w:sz w:val="32"/>
                  <w:szCs w:val="28"/>
                </w:rPr>
                <w:t>,</w:t>
              </w:r>
              <w:r w:rsidR="00865E89" w:rsidRPr="00BD6C3A">
                <w:rPr>
                  <w:rFonts w:ascii="Gisha" w:hAnsi="Gisha" w:cs="Gisha"/>
                  <w:b/>
                  <w:sz w:val="32"/>
                  <w:szCs w:val="28"/>
                </w:rPr>
                <w:t xml:space="preserve"> GUANAJUATO</w:t>
              </w:r>
              <w:r w:rsidR="00BD6C3A" w:rsidRPr="00BD6C3A">
                <w:rPr>
                  <w:rFonts w:ascii="Gisha" w:hAnsi="Gisha" w:cs="Gisha"/>
                  <w:b/>
                  <w:sz w:val="32"/>
                  <w:szCs w:val="28"/>
                </w:rPr>
                <w:t>.</w:t>
              </w:r>
            </w:sdtContent>
          </w:sdt>
        </w:p>
        <w:p w:rsidR="00865E89" w:rsidRDefault="00865E89" w:rsidP="0051499D">
          <w:pPr>
            <w:pStyle w:val="Sinespaciado"/>
            <w:spacing w:before="480" w:line="276" w:lineRule="auto"/>
            <w:jc w:val="center"/>
            <w:rPr>
              <w:color w:val="5B9BD5" w:themeColor="accent1"/>
            </w:rPr>
          </w:pPr>
        </w:p>
        <w:p w:rsidR="00865E89" w:rsidRPr="00865E89" w:rsidRDefault="0051499D" w:rsidP="0051499D">
          <w:pPr>
            <w:spacing w:after="160" w:line="276" w:lineRule="auto"/>
            <w:rPr>
              <w:rFonts w:ascii="Arial Unicode MS" w:eastAsia="Arial Unicode MS" w:hAnsi="Arial Unicode MS" w:cs="Arial Unicode MS"/>
              <w:b/>
            </w:rPr>
          </w:pPr>
          <w:r w:rsidRPr="0051499D">
            <w:rPr>
              <w:rFonts w:ascii="Arial Unicode MS" w:eastAsia="Arial Unicode MS" w:hAnsi="Arial Unicode MS" w:cs="Arial Unicode MS"/>
              <w:b/>
              <w:noProof/>
              <w:lang w:val="es-MX" w:eastAsia="es-MX"/>
            </w:rPr>
            <w:drawing>
              <wp:anchor distT="0" distB="0" distL="114300" distR="114300" simplePos="0" relativeHeight="251659264" behindDoc="0" locked="0" layoutInCell="1" allowOverlap="1">
                <wp:simplePos x="0" y="0"/>
                <wp:positionH relativeFrom="margin">
                  <wp:posOffset>4826744</wp:posOffset>
                </wp:positionH>
                <wp:positionV relativeFrom="paragraph">
                  <wp:posOffset>1051779</wp:posOffset>
                </wp:positionV>
                <wp:extent cx="1261110" cy="1643380"/>
                <wp:effectExtent l="0" t="0" r="0" b="33020"/>
                <wp:wrapSquare wrapText="bothSides"/>
                <wp:docPr id="3" name="Imagen 3" descr="C:\Users\acer\Desktop\IMG-2018101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IMG-20181016-WA0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1110" cy="1643380"/>
                        </a:xfrm>
                        <a:prstGeom prst="rect">
                          <a:avLst/>
                        </a:prstGeom>
                        <a:noFill/>
                        <a:ln>
                          <a:noFill/>
                        </a:ln>
                        <a:effectLst>
                          <a:reflection stA="0" endPos="65000" dist="50800" dir="5400000" sy="-100000" algn="bl" rotWithShape="0"/>
                        </a:effectLst>
                      </pic:spPr>
                    </pic:pic>
                  </a:graphicData>
                </a:graphic>
                <wp14:sizeRelH relativeFrom="page">
                  <wp14:pctWidth>0</wp14:pctWidth>
                </wp14:sizeRelH>
                <wp14:sizeRelV relativeFrom="page">
                  <wp14:pctHeight>0</wp14:pctHeight>
                </wp14:sizeRelV>
              </wp:anchor>
            </w:drawing>
          </w:r>
          <w:r w:rsidR="00865E89">
            <w:rPr>
              <w:rFonts w:ascii="Arial Unicode MS" w:eastAsia="Arial Unicode MS" w:hAnsi="Arial Unicode MS" w:cs="Arial Unicode MS"/>
              <w:b/>
            </w:rPr>
            <w:br w:type="page"/>
          </w:r>
        </w:p>
      </w:sdtContent>
    </w:sdt>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lastRenderedPageBreak/>
        <w:t xml:space="preserve">ACUERDO </w:t>
      </w:r>
      <w:r w:rsidRPr="0051499D">
        <w:rPr>
          <w:rFonts w:ascii="Arial" w:eastAsia="Arial Unicode MS" w:hAnsi="Arial" w:cs="Arial"/>
        </w:rPr>
        <w:t>por el que se da a conocer el Código de Ética de la Administración Pública Municipal de Ocampo, Guanajuato.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Lic. Olga Leticia Ramírez López</w:t>
      </w:r>
      <w:r w:rsidR="0051499D">
        <w:rPr>
          <w:rFonts w:ascii="Arial" w:eastAsia="Arial Unicode MS" w:hAnsi="Arial" w:cs="Arial"/>
          <w:b/>
        </w:rPr>
        <w:t>,</w:t>
      </w:r>
      <w:r w:rsidR="0051499D" w:rsidRPr="0051499D">
        <w:rPr>
          <w:rFonts w:ascii="Arial" w:eastAsia="Arial Unicode MS" w:hAnsi="Arial" w:cs="Arial"/>
          <w:b/>
        </w:rPr>
        <w:t xml:space="preserve"> Contralor Municipal de Ocampo</w:t>
      </w:r>
      <w:r w:rsidRPr="0051499D">
        <w:rPr>
          <w:rFonts w:ascii="Arial" w:eastAsia="Arial Unicode MS" w:hAnsi="Arial" w:cs="Arial"/>
          <w:b/>
        </w:rPr>
        <w:t>, Guanajuato</w:t>
      </w:r>
      <w:r w:rsidRPr="0051499D">
        <w:rPr>
          <w:rFonts w:ascii="Arial" w:eastAsia="Arial Unicode MS" w:hAnsi="Arial" w:cs="Arial"/>
        </w:rPr>
        <w:t>; en el ejercicio de la facultad que me confiere el artículo 124 fracción II de la Constitución Política para el Estado de Guanajuato; 16 de la Ley General de Responsabilidades Administrativas; 16 de la Ley de Responsabilidades Administrativas para el Estado de Guanajuato; 124 fracción III; 131, 139 fracción XV de la Ley Orgánica Municipal para el Estado de Guanajuato;  hago saber:</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Que, el</w:t>
      </w:r>
      <w:r w:rsidR="00053ECF">
        <w:rPr>
          <w:rFonts w:ascii="Arial" w:eastAsia="Arial Unicode MS" w:hAnsi="Arial" w:cs="Arial"/>
        </w:rPr>
        <w:t xml:space="preserve"> Honorable</w:t>
      </w:r>
      <w:r w:rsidRPr="0051499D">
        <w:rPr>
          <w:rFonts w:ascii="Arial" w:eastAsia="Arial Unicode MS" w:hAnsi="Arial" w:cs="Arial"/>
        </w:rPr>
        <w:t xml:space="preserve"> Ayuntamiento Municipal de Ocampo, Guanajuato; con las facultades que le otorgan los artículos 115 fracción II; 117 fracción I de la Constitución Política para el Estado de Guanajuato; 76 fracción I inciso b); 240 de la Ley Orgánica Municipal para el Estado de Guanajuato; en Sesión de Ayuntamiento número </w:t>
      </w:r>
      <w:r w:rsidR="00053ECF">
        <w:rPr>
          <w:rFonts w:ascii="Arial" w:eastAsia="Arial Unicode MS" w:hAnsi="Arial" w:cs="Arial"/>
        </w:rPr>
        <w:t>____</w:t>
      </w:r>
      <w:r w:rsidRPr="0051499D">
        <w:rPr>
          <w:rFonts w:ascii="Arial" w:eastAsia="Arial Unicode MS" w:hAnsi="Arial" w:cs="Arial"/>
        </w:rPr>
        <w:t xml:space="preserve">ordinaria de fecha </w:t>
      </w:r>
      <w:r w:rsidR="00053ECF">
        <w:rPr>
          <w:rFonts w:ascii="Arial" w:eastAsia="Arial Unicode MS" w:hAnsi="Arial" w:cs="Arial"/>
        </w:rPr>
        <w:t>______</w:t>
      </w:r>
      <w:r w:rsidRPr="0051499D">
        <w:rPr>
          <w:rFonts w:ascii="Arial" w:eastAsia="Arial Unicode MS" w:hAnsi="Arial" w:cs="Arial"/>
        </w:rPr>
        <w:t>de 2019, aprobó por unanimidad de votos el Código de Ética para las personas servidoras públicas del Municipio de Ocampo, Guanajuato; de conformidad con la siguiente:</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EXPOSICION DE MOTIVOS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Con la entrada en vigor del Decreto por el que se reforman, adicionan y derogan diversas disposiciones de la Constitución Política de los Estados Unidos Mexicanos, en materia de combate a la corrupción, publicado en el Diario Oficial de la Federación el 27 de mayo de 2015, fue creado el Sistema Nacional Anticorrupción, como la instancia de coordinación entre las autoridades de todos los órdenes de gobierno competentes en la prevención, detección y sanción de responsabilidades administrativas y hechos de corrupción, así como en la fiscalización y control de recursos públicos.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 xml:space="preserve">En ese tenor, mediante Decreto publicado en el Diario Oficial de la Federación el 18 de julio de 2016, se expidió la Ley General del Sistema Nacional Anticorrupción, que es disposición de orden público y observancia general en todo el territorio nacional, misma que tiene por objeto, entre otros, regular la organización y funcionamiento del Sistema Nacional Anticorrupción, su Comité Coordinador y su Secretaria Ejecutiva; así como, establecer las bases y políticas para la promoción, fomento y difusión de la cultura de integridad en el servicio público; establecer las acciones permanentes que aseguren la integridad y el comportamiento ético de las personas servidoras públicas, y crear las bases mínimas para que todo órgano del Estado mexicano establezca políticas eficaces de ética pública y responsabilidad en el servicio público.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053ECF">
      <w:pPr>
        <w:spacing w:line="276" w:lineRule="auto"/>
        <w:ind w:left="-567" w:firstLine="567"/>
        <w:jc w:val="both"/>
        <w:rPr>
          <w:rFonts w:ascii="Arial" w:eastAsia="Arial Unicode MS" w:hAnsi="Arial" w:cs="Arial"/>
        </w:rPr>
      </w:pPr>
      <w:r w:rsidRPr="0051499D">
        <w:rPr>
          <w:rFonts w:ascii="Arial" w:eastAsia="Arial Unicode MS" w:hAnsi="Arial" w:cs="Arial"/>
        </w:rPr>
        <w:t xml:space="preserve">Igualmente en fecha 18 de julio de 2016, fue publicado en el Diario Oficial de la Federación, el Decreto por el que se expide la Ley General de Responsabilidades Administrativas; la cual tiene como uno de sus objetivos,  el establecer los principios y obligaciones que rigen la actuación </w:t>
      </w:r>
      <w:r w:rsidRPr="0051499D">
        <w:rPr>
          <w:rFonts w:ascii="Arial" w:eastAsia="Arial Unicode MS" w:hAnsi="Arial" w:cs="Arial"/>
        </w:rPr>
        <w:lastRenderedPageBreak/>
        <w:t>de los servidores públicos, instituyendo como un mecanismo de prevención en su artículo 16 que los servidores públicos deberán observar el Código de Ética que al efecto sea emitido por las Secretarias o los Órganos Internos de Control de los entes públicos, conforme a los lineamientos que emita el Sistema Nacional Anticorrupción.</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En armonía a lo anterior, el 20 de junio de 2017, se publicó en el Periódico Oficial de Gobierno del Estado de Guanajuato; el Decreto número 19, mediante el cual se expidió la Ley de Responsabilidades Administrativas para el Estado de Guanajuato;  disposición norm</w:t>
      </w:r>
      <w:r w:rsidR="001E575F">
        <w:rPr>
          <w:rFonts w:ascii="Arial" w:eastAsia="Arial Unicode MS" w:hAnsi="Arial" w:cs="Arial"/>
        </w:rPr>
        <w:t>ativa que en su artículo</w:t>
      </w:r>
      <w:r w:rsidRPr="0051499D">
        <w:rPr>
          <w:rFonts w:ascii="Arial" w:eastAsia="Arial Unicode MS" w:hAnsi="Arial" w:cs="Arial"/>
        </w:rPr>
        <w:t xml:space="preserve"> 16 estatuye que los Servidores Públicos deberán observar el Código de Ética que al efecto sea emitido por la Secretaría o los Órganos Internos de Control, para que en su actuación impere una conducta digna que responda a las necesidades de la sociedad y que oriente su desempeño.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053ECF">
      <w:pPr>
        <w:spacing w:line="276" w:lineRule="auto"/>
        <w:ind w:left="-567" w:firstLine="567"/>
        <w:jc w:val="both"/>
        <w:rPr>
          <w:rFonts w:ascii="Arial" w:eastAsia="Arial Unicode MS" w:hAnsi="Arial" w:cs="Arial"/>
        </w:rPr>
      </w:pPr>
      <w:r w:rsidRPr="0051499D">
        <w:rPr>
          <w:rFonts w:ascii="Arial" w:eastAsia="Arial Unicode MS" w:hAnsi="Arial" w:cs="Arial"/>
        </w:rPr>
        <w:t>Es así que, en cumplimiento</w:t>
      </w:r>
      <w:r w:rsidR="001E575F">
        <w:rPr>
          <w:rFonts w:ascii="Arial" w:eastAsia="Arial Unicode MS" w:hAnsi="Arial" w:cs="Arial"/>
        </w:rPr>
        <w:t xml:space="preserve"> a lo dispuesto por el artículo</w:t>
      </w:r>
      <w:r w:rsidRPr="0051499D">
        <w:rPr>
          <w:rFonts w:ascii="Arial" w:eastAsia="Arial Unicode MS" w:hAnsi="Arial" w:cs="Arial"/>
        </w:rPr>
        <w:t xml:space="preserve"> 16 de la Ley General de Responsabilidades Administrativas, el Sistema Nacional Anticorrupción; el 12 de octubre de 2018, publicó en el Diario O</w:t>
      </w:r>
      <w:r w:rsidR="00EC3DB4">
        <w:rPr>
          <w:rFonts w:ascii="Arial" w:eastAsia="Arial Unicode MS" w:hAnsi="Arial" w:cs="Arial"/>
        </w:rPr>
        <w:t xml:space="preserve">ficial de la Federación, el </w:t>
      </w:r>
      <w:r w:rsidRPr="0051499D">
        <w:rPr>
          <w:rFonts w:ascii="Arial" w:eastAsia="Arial Unicode MS" w:hAnsi="Arial" w:cs="Arial"/>
        </w:rPr>
        <w:t>Acuerdo por el que se dan a conocer los Lineamientos para la emisión del Código de Ética a que se refiere el artículo 16 de la Ley General de Res</w:t>
      </w:r>
      <w:r w:rsidR="00EC3DB4">
        <w:rPr>
          <w:rFonts w:ascii="Arial" w:eastAsia="Arial Unicode MS" w:hAnsi="Arial" w:cs="Arial"/>
        </w:rPr>
        <w:t>ponsabilidades Administrativas</w:t>
      </w:r>
      <w:r w:rsidRPr="0051499D">
        <w:rPr>
          <w:rFonts w:ascii="Arial" w:eastAsia="Arial Unicode MS" w:hAnsi="Arial" w:cs="Arial"/>
        </w:rPr>
        <w:t>, documento que establece los elementos que deben considerar los entes públicos para la emisión del Código de Ética.</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Es por lo anterior, que r</w:t>
      </w:r>
      <w:r w:rsidR="00EC3DB4">
        <w:rPr>
          <w:rFonts w:ascii="Arial" w:eastAsia="Arial Unicode MS" w:hAnsi="Arial" w:cs="Arial"/>
        </w:rPr>
        <w:t>esulta necesario emitir un</w:t>
      </w:r>
      <w:r w:rsidRPr="0051499D">
        <w:rPr>
          <w:rFonts w:ascii="Arial" w:eastAsia="Arial Unicode MS" w:hAnsi="Arial" w:cs="Arial"/>
        </w:rPr>
        <w:t xml:space="preserve"> Código de Ética, que establezca los elementos, bases y reglas que indica el anexo único del Acuerdo por el que, Comité Coordinador del Sistema Nacional Anticorrupción da a conocer los Lineamientos para la emisión del Código de Ética a que se refiere el artículo 16 de la Ley General de Responsabilidades Administrativas, mismos que son de observancia obligatoria y aplicación general para los entes públicos de todos los órdenes de gobierno, de conformidad con el artículo 5 de la Ley General del Sistema Nacional Anticorrupción, a través de las Secretarías y los Órganos Internos de Control.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 xml:space="preserve"> Por lo antes expuesto y convencidos de que la continuidad de un gobierno municipal es reflejo y resultado de la confianza revalidada por la sociedad de Ocampo, Guanajuato es lo que motiva a que sigamos enfocados a ser un municipio que cuente con personas servidoras públicas comprometidas a enfrentar y superar cualquier conducta contraria a los principios constitucionales y legales que rigen al servicio públi</w:t>
      </w:r>
      <w:r w:rsidR="00AF378B">
        <w:rPr>
          <w:rFonts w:ascii="Arial" w:eastAsia="Arial Unicode MS" w:hAnsi="Arial" w:cs="Arial"/>
        </w:rPr>
        <w:t>co, por lo que se emite un</w:t>
      </w:r>
      <w:r w:rsidRPr="0051499D">
        <w:rPr>
          <w:rFonts w:ascii="Arial" w:eastAsia="Arial Unicode MS" w:hAnsi="Arial" w:cs="Arial"/>
        </w:rPr>
        <w:t xml:space="preserve"> Código de Ética para todas personas servidoras públicas del Municipio de Ocampo, Guanajuato.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 xml:space="preserve">El presente Código de Ética se compone de seis capítulos: El primero, relativo a las disposiciones generales del Código en el que se establece el objeto, el ámbito de aplicación y un glosario de términos; el segundo, define claramente los principios constitucionales rectores del servicio público; el tercero, describe los valores éticos que deberán ser observados por toda </w:t>
      </w:r>
      <w:r w:rsidRPr="0051499D">
        <w:rPr>
          <w:rFonts w:ascii="Arial" w:eastAsia="Arial Unicode MS" w:hAnsi="Arial" w:cs="Arial"/>
        </w:rPr>
        <w:lastRenderedPageBreak/>
        <w:t xml:space="preserve">persona servidora pública; el cuarto, contiene la estructura lógica de las reglas de integridad con relación a los principios rectores y valores éticos delimitados en este instrumento; el quinto, establece los mecanismos de difusión y capacitación; y, el sexto, vincula el Código con la Ley General de Responsabilidades Administrativas, la Ley de Responsabilidades Administrativas para el Estado de Guanajuato y un mecanismo de quejas o denuncias.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Por lo antes expuesto y con fundamento en las disposiciones legales y consideraciones previamente señaladas, se emite el siguiente:</w:t>
      </w:r>
    </w:p>
    <w:p w:rsidR="00BD6C3A" w:rsidRPr="0051499D" w:rsidRDefault="00BD6C3A"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center"/>
        <w:rPr>
          <w:rFonts w:ascii="Arial" w:eastAsia="Arial Unicode MS" w:hAnsi="Arial" w:cs="Arial"/>
          <w:b/>
          <w:color w:val="FF0000"/>
        </w:rPr>
      </w:pPr>
      <w:r w:rsidRPr="0051499D">
        <w:rPr>
          <w:rFonts w:ascii="Arial" w:eastAsia="Arial Unicode MS" w:hAnsi="Arial" w:cs="Arial"/>
          <w:b/>
        </w:rPr>
        <w:t>A C U E R D 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b/>
        </w:rPr>
      </w:pPr>
      <w:r w:rsidRPr="0051499D">
        <w:rPr>
          <w:rFonts w:ascii="Arial" w:eastAsia="Arial Unicode MS" w:hAnsi="Arial" w:cs="Arial"/>
          <w:b/>
        </w:rPr>
        <w:t xml:space="preserve">Artículo Único. </w:t>
      </w:r>
      <w:r w:rsidRPr="0051499D">
        <w:rPr>
          <w:rFonts w:ascii="Arial" w:eastAsia="Arial Unicode MS" w:hAnsi="Arial" w:cs="Arial"/>
        </w:rPr>
        <w:t>Se expide el Código de Ética para la Administración Pública del Municipio de Ocampo, Guanajuato; para quedar en los siguientes términos</w:t>
      </w:r>
      <w:r w:rsidRPr="0051499D">
        <w:rPr>
          <w:rFonts w:ascii="Arial" w:eastAsia="Arial Unicode MS" w:hAnsi="Arial" w:cs="Arial"/>
          <w:b/>
        </w:rPr>
        <w:t>:</w:t>
      </w:r>
    </w:p>
    <w:p w:rsidR="00865E89" w:rsidRPr="0051499D" w:rsidRDefault="00865E89" w:rsidP="0051499D">
      <w:pPr>
        <w:spacing w:line="276" w:lineRule="auto"/>
        <w:ind w:left="-567" w:firstLine="567"/>
        <w:jc w:val="center"/>
        <w:rPr>
          <w:rFonts w:ascii="Arial" w:eastAsia="Arial Unicode MS" w:hAnsi="Arial" w:cs="Arial"/>
          <w:b/>
        </w:rPr>
      </w:pPr>
    </w:p>
    <w:p w:rsidR="00865E89" w:rsidRPr="0051499D" w:rsidRDefault="00865E89" w:rsidP="0051499D">
      <w:pPr>
        <w:spacing w:line="276" w:lineRule="auto"/>
        <w:ind w:left="-567" w:firstLine="567"/>
        <w:jc w:val="center"/>
        <w:rPr>
          <w:rFonts w:ascii="Arial" w:eastAsia="Arial Unicode MS" w:hAnsi="Arial" w:cs="Arial"/>
          <w:b/>
        </w:rPr>
      </w:pP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CÓDIGO DE ÉTICA DE LA ADMINISTRACIÓN</w:t>
      </w:r>
      <w:r w:rsidR="00A24416">
        <w:rPr>
          <w:rFonts w:ascii="Arial" w:eastAsia="Arial Unicode MS" w:hAnsi="Arial" w:cs="Arial"/>
          <w:b/>
        </w:rPr>
        <w:t xml:space="preserve"> PÚBLICA DEL MUNICIPIO DE OCAMPO</w:t>
      </w:r>
      <w:r w:rsidRPr="0051499D">
        <w:rPr>
          <w:rFonts w:ascii="Arial" w:eastAsia="Arial Unicode MS" w:hAnsi="Arial" w:cs="Arial"/>
          <w:b/>
        </w:rPr>
        <w:t>, GUANAJUATO.</w:t>
      </w:r>
    </w:p>
    <w:p w:rsidR="00865E89" w:rsidRPr="0051499D" w:rsidRDefault="00865E89" w:rsidP="0051499D">
      <w:pPr>
        <w:spacing w:line="276" w:lineRule="auto"/>
        <w:ind w:left="-567" w:firstLine="567"/>
        <w:rPr>
          <w:rFonts w:ascii="Arial" w:eastAsia="Arial Unicode MS" w:hAnsi="Arial" w:cs="Arial"/>
          <w:b/>
        </w:rPr>
      </w:pP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Capítulo I</w:t>
      </w: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Disposiciones Generales</w:t>
      </w:r>
    </w:p>
    <w:p w:rsidR="00865E89" w:rsidRPr="0051499D" w:rsidRDefault="00865E89" w:rsidP="0051499D">
      <w:pPr>
        <w:spacing w:line="276" w:lineRule="auto"/>
        <w:ind w:left="-567" w:firstLine="567"/>
        <w:jc w:val="center"/>
        <w:rPr>
          <w:rFonts w:ascii="Arial" w:eastAsia="Arial Unicode MS" w:hAnsi="Arial" w:cs="Arial"/>
          <w:b/>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Objeto</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w:t>
      </w:r>
      <w:r w:rsidRPr="0051499D">
        <w:rPr>
          <w:rFonts w:ascii="Arial" w:eastAsia="Arial Unicode MS" w:hAnsi="Arial" w:cs="Arial"/>
        </w:rPr>
        <w:t>  El presente Código de Ética tiene por objeto: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5"/>
        </w:numPr>
        <w:spacing w:line="276" w:lineRule="auto"/>
        <w:ind w:left="-567" w:firstLine="567"/>
        <w:jc w:val="both"/>
        <w:rPr>
          <w:rFonts w:ascii="Arial" w:eastAsia="Arial Unicode MS" w:hAnsi="Arial" w:cs="Arial"/>
        </w:rPr>
      </w:pPr>
      <w:r w:rsidRPr="0051499D">
        <w:rPr>
          <w:rFonts w:ascii="Arial" w:eastAsia="Arial Unicode MS" w:hAnsi="Arial" w:cs="Arial"/>
        </w:rPr>
        <w:t xml:space="preserve">Establecer un conjunto de principios, valores y reglas de integridad que orienten, en un marco de aspiración a la excelencia, el desempeño de las funciones y la toma de decisiones de las personas servidoras públicas, asumiéndolos como líderes en la construcción de la nueva ética pública; y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5"/>
        </w:numPr>
        <w:spacing w:line="276" w:lineRule="auto"/>
        <w:ind w:left="-567" w:firstLine="567"/>
        <w:jc w:val="both"/>
        <w:rPr>
          <w:rFonts w:ascii="Arial" w:eastAsia="Arial Unicode MS" w:hAnsi="Arial" w:cs="Arial"/>
        </w:rPr>
      </w:pPr>
      <w:r w:rsidRPr="0051499D">
        <w:rPr>
          <w:rFonts w:ascii="Arial" w:eastAsia="Arial Unicode MS" w:hAnsi="Arial" w:cs="Arial"/>
        </w:rPr>
        <w:t xml:space="preserve">Construir las directrices a partir </w:t>
      </w:r>
      <w:r w:rsidR="008015D8">
        <w:rPr>
          <w:rFonts w:ascii="Arial" w:eastAsia="Arial Unicode MS" w:hAnsi="Arial" w:cs="Arial"/>
        </w:rPr>
        <w:t>de las cuales, las dependencias y</w:t>
      </w:r>
      <w:r w:rsidRPr="0051499D">
        <w:rPr>
          <w:rFonts w:ascii="Arial" w:eastAsia="Arial Unicode MS" w:hAnsi="Arial" w:cs="Arial"/>
        </w:rPr>
        <w:t xml:space="preserve"> entidades que conforman la administración pública centralizada y paramunicipal del municipio de Ocampo, Guanajuato; apliquen el Código de Conducta que para tales efectos emita la Contraloría Municipal de Ocampo, Guanajuato.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Obligatoriedad</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2.</w:t>
      </w:r>
      <w:r w:rsidRPr="0051499D">
        <w:rPr>
          <w:rFonts w:ascii="Arial" w:eastAsia="Arial Unicode MS" w:hAnsi="Arial" w:cs="Arial"/>
        </w:rPr>
        <w:t xml:space="preserve"> El presente cuerpo normativo es de observancia obligatoria y aplicación general para todas las personas que desempeñen un empleo, cargo o comisión, al interior de alguna </w:t>
      </w:r>
      <w:r w:rsidRPr="0051499D">
        <w:rPr>
          <w:rFonts w:ascii="Arial" w:eastAsia="Arial Unicode MS" w:hAnsi="Arial" w:cs="Arial"/>
        </w:rPr>
        <w:lastRenderedPageBreak/>
        <w:t>dependencia, entidad u organismos descentralizados que conforman la administración pública municipal centralizada y paramunicipal del municipio de Ocampo, Guanajuato; o bien, en alguna empresa productiva del Municipio.</w:t>
      </w:r>
    </w:p>
    <w:p w:rsidR="00865E89" w:rsidRPr="0051499D" w:rsidRDefault="00865E89" w:rsidP="0051499D">
      <w:pPr>
        <w:spacing w:line="276" w:lineRule="auto"/>
        <w:ind w:left="-567" w:firstLine="567"/>
        <w:jc w:val="right"/>
        <w:rPr>
          <w:rFonts w:ascii="Arial" w:eastAsia="Arial Unicode MS" w:hAnsi="Arial" w:cs="Arial"/>
          <w:b/>
          <w:i/>
        </w:rPr>
      </w:pPr>
    </w:p>
    <w:p w:rsidR="00865E89" w:rsidRPr="0051499D" w:rsidRDefault="00865E89" w:rsidP="0051499D">
      <w:pPr>
        <w:spacing w:line="276" w:lineRule="auto"/>
        <w:ind w:left="-567" w:firstLine="567"/>
        <w:jc w:val="right"/>
        <w:rPr>
          <w:rFonts w:ascii="Arial" w:eastAsia="Arial Unicode MS" w:hAnsi="Arial" w:cs="Arial"/>
        </w:rPr>
      </w:pPr>
      <w:r w:rsidRPr="0051499D">
        <w:rPr>
          <w:rFonts w:ascii="Arial" w:eastAsia="Arial Unicode MS" w:hAnsi="Arial" w:cs="Arial"/>
          <w:b/>
          <w:i/>
        </w:rPr>
        <w:t>Glosario</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3.</w:t>
      </w:r>
      <w:r w:rsidRPr="0051499D">
        <w:rPr>
          <w:rFonts w:ascii="Arial" w:eastAsia="Arial Unicode MS" w:hAnsi="Arial" w:cs="Arial"/>
        </w:rPr>
        <w:t xml:space="preserve"> Además de las definiciones previstas en el artículo 3 de la Ley General de Responsabilidades Administrativas, así como la Ley de Responsabilidades Administrativas para el Estado de Guanajuato y glosario del Reglamento Orgánico de la Administración Pública Municipal de Ocampo, Guanajuato; para efectos del presente Código de Ética, se entenderá por: </w:t>
      </w:r>
    </w:p>
    <w:p w:rsidR="00865E89" w:rsidRPr="0051499D" w:rsidRDefault="00865E89" w:rsidP="0051499D">
      <w:pPr>
        <w:spacing w:line="276" w:lineRule="auto"/>
        <w:ind w:left="-567" w:firstLine="567"/>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 xml:space="preserve">Acoso Sexual: </w:t>
      </w:r>
      <w:r w:rsidRPr="0051499D">
        <w:rPr>
          <w:rFonts w:ascii="Arial" w:eastAsia="Arial Unicode MS" w:hAnsi="Arial" w:cs="Arial"/>
        </w:rPr>
        <w:t>Es una forma de violencia con connotación lasciva en la que, si bien no existe la subordinación, hay un ejercicio abusivo de poder que conlleva a un estado de indefensión y de riesgo para la víctima, independientemente de que se realice en uno o varios eventos;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Código de Ética:</w:t>
      </w:r>
      <w:r w:rsidRPr="0051499D">
        <w:rPr>
          <w:rFonts w:ascii="Arial" w:eastAsia="Arial Unicode MS" w:hAnsi="Arial" w:cs="Arial"/>
        </w:rPr>
        <w:t xml:space="preserve"> Instrumento deontológico a que refiere el artículo 16 de la Ley de Responsabilidades Administrativas para el Estado de Guanajuato, que establece los parámetros generales de valoración y actuación, respecto al comportamiento al que aspira una persona servidora pública, en el ejercicio de su empleo, cargo o comisión, a fin de promover un gobierno transparente, íntegro y cercano a la ciudadanía;</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Código de Conducta:</w:t>
      </w:r>
      <w:r w:rsidRPr="0051499D">
        <w:rPr>
          <w:rFonts w:ascii="Arial" w:eastAsia="Arial Unicode MS" w:hAnsi="Arial" w:cs="Arial"/>
        </w:rPr>
        <w:t xml:space="preserve"> Es el instrumento emitido por el titular de la Contraloría Municipal de Ocampo, Guanajuato; en el que se especifica de manera puntual y concreta la forma en que las personas servidoras públicas aplicarán los principios, valores y reglas de integridad contenidas en el Código de Ética;</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 xml:space="preserve">Comité: </w:t>
      </w:r>
      <w:r w:rsidRPr="0051499D">
        <w:rPr>
          <w:rFonts w:ascii="Arial" w:eastAsia="Arial Unicode MS" w:hAnsi="Arial" w:cs="Arial"/>
        </w:rPr>
        <w:t xml:space="preserve">El Comité de Ética y de Prevención de Conflicto de Intereses, como órganos democráticamente integrados que tienen a su cargo el fomento de la ética e integridad en el servicio público y la prevención de conflictos de intereses a través de acciones de orientación, capacitación o difusión en las dependencias y entidades de la Administración Pública Municipal de Ocampo, Guanajuato;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Directrices:</w:t>
      </w:r>
      <w:r w:rsidRPr="0051499D">
        <w:rPr>
          <w:rFonts w:ascii="Arial" w:eastAsia="Arial Unicode MS" w:hAnsi="Arial" w:cs="Arial"/>
        </w:rPr>
        <w:t xml:space="preserve"> Orientaciones para la práctica de cada uno de los principios, previstos en el artículo 7 de la Ley de Responsabilidades Administrativas para el Estado de Guanajuato;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Ética pública:</w:t>
      </w:r>
      <w:r w:rsidRPr="0051499D">
        <w:rPr>
          <w:rFonts w:ascii="Arial" w:eastAsia="Arial Unicode MS" w:hAnsi="Arial" w:cs="Arial"/>
        </w:rPr>
        <w:t xml:space="preserve"> Disciplina basada en normas de conducta que se fundamentan en el deber público y que busca en toda decisión y acción, la prevalencia del bienestar de la sociedad en coordi</w:t>
      </w:r>
      <w:r w:rsidR="008015D8">
        <w:rPr>
          <w:rFonts w:ascii="Arial" w:eastAsia="Arial Unicode MS" w:hAnsi="Arial" w:cs="Arial"/>
        </w:rPr>
        <w:t>nación con los objetivos de la Administración Pública M</w:t>
      </w:r>
      <w:r w:rsidRPr="0051499D">
        <w:rPr>
          <w:rFonts w:ascii="Arial" w:eastAsia="Arial Unicode MS" w:hAnsi="Arial" w:cs="Arial"/>
        </w:rPr>
        <w:t>unicipal de Ocampo, Guanajuato; de los entes públicos, y de la responsabilidad de la persona ante éstos;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 xml:space="preserve">Hostigamiento sexual: </w:t>
      </w:r>
      <w:r w:rsidRPr="0051499D">
        <w:rPr>
          <w:rFonts w:ascii="Arial" w:eastAsia="Arial Unicode MS" w:hAnsi="Arial" w:cs="Arial"/>
        </w:rPr>
        <w:t>El ejercicio del poder, en una relación de subordinación real de la víctima frente al agresor en el ámbito laboral. Se expresa en conductas verbales, físicas o ambas, relacionadas con la sexualidad de connotación lasciva;</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Impedimento legal:</w:t>
      </w:r>
      <w:r w:rsidRPr="0051499D">
        <w:rPr>
          <w:rFonts w:ascii="Arial" w:eastAsia="Arial Unicode MS" w:hAnsi="Arial" w:cs="Arial"/>
        </w:rPr>
        <w:t xml:space="preserve"> Restricción normativa que imposibilita a la persona servidora pública a conocer de un asunto u ocupar un cargo;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Juicio Ético:</w:t>
      </w:r>
      <w:r w:rsidRPr="0051499D">
        <w:rPr>
          <w:rFonts w:ascii="Arial" w:eastAsia="Arial Unicode MS" w:hAnsi="Arial" w:cs="Arial"/>
        </w:rPr>
        <w:t xml:space="preserve"> En un contexto de ambigüedad, será el ejercicio individual de ponderación de principios y valores que lleve a cabo cada persona servidora pública, previo a la toma de decisiones y de acciones vinculadas con el desempeño de su empleo, cargo o comisión;</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Personas Servidoras Públicas:</w:t>
      </w:r>
      <w:r w:rsidRPr="0051499D">
        <w:rPr>
          <w:rFonts w:ascii="Arial" w:eastAsia="Arial Unicode MS" w:hAnsi="Arial" w:cs="Arial"/>
        </w:rPr>
        <w:t xml:space="preserve"> A toda persona que desempeñe un empleo, cargo o comisión de cualquier naturaleza en la Administración Pública Municipal, así como en los organismos a los que la Constitución Política para Estado de Guanajuato; y la Ley otorgue autonomía.</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 xml:space="preserve">Principios Constitucionales: </w:t>
      </w:r>
      <w:r w:rsidRPr="0051499D">
        <w:rPr>
          <w:rFonts w:ascii="Arial" w:eastAsia="Arial Unicode MS" w:hAnsi="Arial" w:cs="Arial"/>
        </w:rPr>
        <w:t>Aquellos que rigen la actuación de las personas servidoras públicas previstos en la fracción III, del artículo 109 de la Constitución Política de los Estados Unidos Mexicanos.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Riesgo Ético:</w:t>
      </w:r>
      <w:r w:rsidRPr="0051499D">
        <w:rPr>
          <w:rFonts w:ascii="Arial" w:eastAsia="Arial Unicode MS" w:hAnsi="Arial" w:cs="Arial"/>
        </w:rPr>
        <w:t xml:space="preserve"> Situaciones en las que potencialmente pudieran transgredirse, principios, valores o reglas de integridad, que deberán ser identificadas a partir del diagnóstico que realizan las dep</w:t>
      </w:r>
      <w:r w:rsidR="005E5136">
        <w:rPr>
          <w:rFonts w:ascii="Arial" w:eastAsia="Arial Unicode MS" w:hAnsi="Arial" w:cs="Arial"/>
        </w:rPr>
        <w:t>endencias y entidades de la Administración Pública del M</w:t>
      </w:r>
      <w:r w:rsidRPr="0051499D">
        <w:rPr>
          <w:rFonts w:ascii="Arial" w:eastAsia="Arial Unicode MS" w:hAnsi="Arial" w:cs="Arial"/>
        </w:rPr>
        <w:t>unicipio de Ocampo, Guanajuato; en términos de lo ordenado por el artículo 15 de la Ley de Responsabilidades Administrativas para el Estado de Guanajuato; y</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2"/>
        </w:numPr>
        <w:spacing w:line="276" w:lineRule="auto"/>
        <w:ind w:left="-567" w:firstLine="567"/>
        <w:jc w:val="both"/>
        <w:rPr>
          <w:rFonts w:ascii="Arial" w:eastAsia="Arial Unicode MS" w:hAnsi="Arial" w:cs="Arial"/>
        </w:rPr>
      </w:pPr>
      <w:r w:rsidRPr="0051499D">
        <w:rPr>
          <w:rFonts w:ascii="Arial" w:eastAsia="Arial Unicode MS" w:hAnsi="Arial" w:cs="Arial"/>
          <w:b/>
        </w:rPr>
        <w:t>Valores:</w:t>
      </w:r>
      <w:r w:rsidRPr="0051499D">
        <w:rPr>
          <w:rFonts w:ascii="Arial" w:eastAsia="Arial Unicode MS" w:hAnsi="Arial" w:cs="Arial"/>
        </w:rPr>
        <w:t xml:space="preserve"> Cualidad o conjunto de cualidades por las que una persona servidora pública es apreciada o bien considerada por su conducta y actitudes de comportamiento en el ejercicio de la función pública.</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Capítulo II</w:t>
      </w: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Principios constitucionales y legales que rigen el servicio público</w:t>
      </w:r>
    </w:p>
    <w:p w:rsidR="00865E89" w:rsidRPr="0051499D" w:rsidRDefault="00865E89" w:rsidP="0051499D">
      <w:pPr>
        <w:spacing w:line="276" w:lineRule="auto"/>
        <w:ind w:left="-567" w:firstLine="567"/>
        <w:rPr>
          <w:rFonts w:ascii="Arial" w:eastAsia="Arial Unicode MS" w:hAnsi="Arial" w:cs="Arial"/>
          <w:b/>
          <w:color w:val="FF0000"/>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4.</w:t>
      </w:r>
      <w:r w:rsidRPr="0051499D">
        <w:rPr>
          <w:rFonts w:ascii="Arial" w:eastAsia="Arial Unicode MS" w:hAnsi="Arial" w:cs="Arial"/>
        </w:rPr>
        <w:t> Los principios rectores del servicio público son:</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Legalidad:</w:t>
      </w:r>
      <w:r w:rsidRPr="0051499D">
        <w:rPr>
          <w:rFonts w:ascii="Arial" w:eastAsia="Arial Unicode MS" w:hAnsi="Arial" w:cs="Arial"/>
        </w:rPr>
        <w:t xml:space="preserve"> Las personas servidoras públicas hacen sólo aquello que las normas expresamente les confieren y en todo momento someten su actuación a las facultades que las leyes, reglamentos y demás disposiciones jurídicas atribuyen a su empleo, cargo o comisión, por </w:t>
      </w:r>
      <w:r w:rsidRPr="0051499D">
        <w:rPr>
          <w:rFonts w:ascii="Arial" w:eastAsia="Arial Unicode MS" w:hAnsi="Arial" w:cs="Arial"/>
        </w:rPr>
        <w:lastRenderedPageBreak/>
        <w:t>lo que conocen y cumplen las disposiciones que regulan el ejercicio de sus funciones, facultades y atribuciones;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 xml:space="preserve">Honradez: </w:t>
      </w:r>
      <w:r w:rsidRPr="0051499D">
        <w:rPr>
          <w:rFonts w:ascii="Arial" w:eastAsia="Arial Unicode MS" w:hAnsi="Arial" w:cs="Arial"/>
        </w:rPr>
        <w:t>Las personas servidoras públicas se conducen con rectitud sin utilizar su empleo, cargo o comisión para obtener o pretender obtener algún beneficio, provecho o ventaja personal o a favor de terceros, ni buscan o aceptan compensaciones, prestaciones, dádivas, obsequios o regalos de cualquier persona u organización, debido a que están conscientes que ello compromete sus funciones y que el ejercicio de cualquier cargo público implica un alto sentido de austeridad y vocación de servicio;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Lealtad:</w:t>
      </w:r>
      <w:r w:rsidRPr="0051499D">
        <w:rPr>
          <w:rFonts w:ascii="Arial" w:eastAsia="Arial Unicode MS" w:hAnsi="Arial" w:cs="Arial"/>
        </w:rPr>
        <w:t xml:space="preserve"> Las personas servidoras públicas corresponden a la confianza que el Municipio les ha conferido; tienen una vocación absoluta de servicio a la sociedad, y satisfacen el interés superior de las necesidades colectivas por encima de intereses particulares, personales o ajenos al interés general y bienestar de la población;</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 xml:space="preserve">Imparcialidad: </w:t>
      </w:r>
      <w:r w:rsidRPr="0051499D">
        <w:rPr>
          <w:rFonts w:ascii="Arial" w:eastAsia="Arial Unicode MS" w:hAnsi="Arial" w:cs="Arial"/>
        </w:rPr>
        <w:t>Las personas servidoras públicas dan a la ciudadanía, y a la población en general, el mismo trato, sin conceder privilegios o preferencias a organizaciones o personas, ni permiten que influencias, intereses o prejuicios indebidos afecten su compromiso para tomar decisiones o ejercer sus funciones de manera objetiva;</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Eficiencia:</w:t>
      </w:r>
      <w:r w:rsidRPr="0051499D">
        <w:rPr>
          <w:rFonts w:ascii="Arial" w:eastAsia="Arial Unicode MS" w:hAnsi="Arial" w:cs="Arial"/>
        </w:rPr>
        <w:t xml:space="preserve"> Las personas servidoras públicas actúan en apego a los planes y programas previamente establecidos y optimizan el uso y la asignación de los recursos públicos en el desarrollo de sus actividades para lograr los objetivos propuestos;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Economía:</w:t>
      </w:r>
      <w:r w:rsidRPr="0051499D">
        <w:rPr>
          <w:rFonts w:ascii="Arial" w:eastAsia="Arial Unicode MS" w:hAnsi="Arial" w:cs="Arial"/>
        </w:rPr>
        <w:t xml:space="preserve"> Las personas servidoras públicas en el ejercicio del gasto público administrarán los bienes, recursos y servicios públicos con legalidad, austeridad y disciplina, satisfaciendo los objetivos y metas a los que estén destinados, siendo éstos de interés social;</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 xml:space="preserve">Disciplina: </w:t>
      </w:r>
      <w:r w:rsidRPr="0051499D">
        <w:rPr>
          <w:rFonts w:ascii="Arial" w:eastAsia="Arial Unicode MS" w:hAnsi="Arial" w:cs="Arial"/>
        </w:rPr>
        <w:t>Las personas servidoras públicas desempeñarán su empleo, cargo o comisión, de manera ordenada, metódica y perseverante, con el propósito de obtener los mejores resultados en el servicio o bienes ofrecidos;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 xml:space="preserve">Profesionalismo: </w:t>
      </w:r>
      <w:r w:rsidRPr="0051499D">
        <w:rPr>
          <w:rFonts w:ascii="Arial" w:eastAsia="Arial Unicode MS" w:hAnsi="Arial" w:cs="Arial"/>
        </w:rPr>
        <w:t>Las personas servidoras públicas deberán conocer, actuar y cumplir con las funciones, atribuciones y comisiones encomendadas de conformidad con las leyes, reglamentos y demás disposiciones jurídicas atribuibles a su empleo, cargo o comisión, observando en todo momento disciplina, integridad y respeto, tanto a las demás personas servidoras públicas como a las y los particulares con los que llegare a tratar;</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lastRenderedPageBreak/>
        <w:t xml:space="preserve">Objetividad: </w:t>
      </w:r>
      <w:r w:rsidRPr="0051499D">
        <w:rPr>
          <w:rFonts w:ascii="Arial" w:eastAsia="Arial Unicode MS" w:hAnsi="Arial" w:cs="Arial"/>
        </w:rPr>
        <w:t>Las personas servidoras públicas deberán preservar el interés superior de las necesidades colectivas por encima de intereses particulares, personales o ajenos al interés general, actuando de manera neutral e imparcial en la toma de decisiones, que a su vez deberán de ser informadas en estricto apego a la legalidad;</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Transparencia:</w:t>
      </w:r>
      <w:r w:rsidRPr="0051499D">
        <w:rPr>
          <w:rFonts w:ascii="Arial" w:eastAsia="Arial Unicode MS" w:hAnsi="Arial" w:cs="Arial"/>
        </w:rPr>
        <w:t xml:space="preserve"> Las personas servidoras públicas en el ejercicio de sus funciones privilegian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protegiendo los datos personales que estén bajo su custodia;</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Rendición de cuentas:</w:t>
      </w:r>
      <w:r w:rsidRPr="0051499D">
        <w:rPr>
          <w:rFonts w:ascii="Arial" w:eastAsia="Arial Unicode MS" w:hAnsi="Arial" w:cs="Arial"/>
        </w:rPr>
        <w:t xml:space="preserve"> Las personas servidoras públicas asumen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Competencia por mérito:</w:t>
      </w:r>
      <w:r w:rsidRPr="0051499D">
        <w:rPr>
          <w:rFonts w:ascii="Arial" w:eastAsia="Arial Unicode MS" w:hAnsi="Arial" w:cs="Arial"/>
        </w:rPr>
        <w:t xml:space="preserve"> Las personas servidoras públicas deberán ser seleccionados para sus puestos de acuerdo a su habilidad profesional, capacidad y experiencia, garantizando la igualdad de oportunidad, atrayendo a los mejores candidatos para ocupar los puestos mediante procedimientos transparentes, objetivos y equitativos;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 xml:space="preserve">Eficacia: </w:t>
      </w:r>
      <w:r w:rsidRPr="0051499D">
        <w:rPr>
          <w:rFonts w:ascii="Arial" w:eastAsia="Arial Unicode MS" w:hAnsi="Arial" w:cs="Arial"/>
        </w:rPr>
        <w:t>Las personas servidoras públicas actúan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Integridad:</w:t>
      </w:r>
      <w:r w:rsidRPr="0051499D">
        <w:rPr>
          <w:rFonts w:ascii="Arial" w:eastAsia="Arial Unicode MS" w:hAnsi="Arial" w:cs="Arial"/>
        </w:rPr>
        <w:t xml:space="preserve"> Las personas servidoras públicas actúan siempre de manera congruente con los principios que se deben observar en el desempeño de un empleo, cargo, comisión o función, convencidas en el compromiso de ajustar su conducta para que impere en su desempeño una ética que responda al interés público y generen certeza plena de su conducta frente a todas las personas con las que se vinculen u observen su actuar; y</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6"/>
        </w:numPr>
        <w:spacing w:line="276" w:lineRule="auto"/>
        <w:ind w:left="-567" w:firstLine="567"/>
        <w:jc w:val="both"/>
        <w:rPr>
          <w:rFonts w:ascii="Arial" w:eastAsia="Arial Unicode MS" w:hAnsi="Arial" w:cs="Arial"/>
        </w:rPr>
      </w:pPr>
      <w:r w:rsidRPr="0051499D">
        <w:rPr>
          <w:rFonts w:ascii="Arial" w:eastAsia="Arial Unicode MS" w:hAnsi="Arial" w:cs="Arial"/>
          <w:b/>
        </w:rPr>
        <w:t>Equidad:</w:t>
      </w:r>
      <w:r w:rsidRPr="0051499D">
        <w:rPr>
          <w:rFonts w:ascii="Arial" w:eastAsia="Arial Unicode MS" w:hAnsi="Arial" w:cs="Arial"/>
        </w:rPr>
        <w:t xml:space="preserve"> Las personas servidoras públicas procurarán que toda persona acceda con justicia e igualdad al uso, disfrute y beneficio de los bienes, servicios, recursos y oportunidades.</w:t>
      </w:r>
    </w:p>
    <w:p w:rsidR="00865E89" w:rsidRPr="0051499D" w:rsidRDefault="00865E89" w:rsidP="0051499D">
      <w:pPr>
        <w:spacing w:line="276" w:lineRule="auto"/>
        <w:ind w:left="-567" w:firstLine="567"/>
        <w:rPr>
          <w:rFonts w:ascii="Arial" w:eastAsia="Arial Unicode MS" w:hAnsi="Arial" w:cs="Arial"/>
          <w:b/>
        </w:rPr>
      </w:pPr>
    </w:p>
    <w:p w:rsidR="00865E89" w:rsidRPr="0051499D" w:rsidRDefault="00865E89" w:rsidP="0051499D">
      <w:pPr>
        <w:spacing w:line="276" w:lineRule="auto"/>
        <w:ind w:left="-567" w:firstLine="567"/>
        <w:jc w:val="center"/>
        <w:rPr>
          <w:rFonts w:ascii="Arial" w:eastAsia="Arial Unicode MS" w:hAnsi="Arial" w:cs="Arial"/>
          <w:b/>
        </w:rPr>
      </w:pPr>
    </w:p>
    <w:p w:rsidR="00865E89" w:rsidRPr="0051499D" w:rsidRDefault="00865E89" w:rsidP="0051499D">
      <w:pPr>
        <w:spacing w:line="276" w:lineRule="auto"/>
        <w:ind w:left="-567" w:firstLine="567"/>
        <w:jc w:val="center"/>
        <w:rPr>
          <w:rFonts w:ascii="Arial" w:eastAsia="Arial Unicode MS" w:hAnsi="Arial" w:cs="Arial"/>
          <w:b/>
        </w:rPr>
      </w:pPr>
    </w:p>
    <w:p w:rsidR="00865E89" w:rsidRPr="0051499D" w:rsidRDefault="00865E89" w:rsidP="0051499D">
      <w:pPr>
        <w:spacing w:line="276" w:lineRule="auto"/>
        <w:ind w:left="-567" w:firstLine="567"/>
        <w:jc w:val="center"/>
        <w:rPr>
          <w:rFonts w:ascii="Arial" w:eastAsia="Arial Unicode MS" w:hAnsi="Arial" w:cs="Arial"/>
          <w:b/>
        </w:rPr>
      </w:pP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Capítulo III</w:t>
      </w:r>
    </w:p>
    <w:p w:rsidR="00865E89" w:rsidRPr="0051499D" w:rsidRDefault="00F50B66" w:rsidP="0051499D">
      <w:pPr>
        <w:spacing w:line="276" w:lineRule="auto"/>
        <w:ind w:left="-567" w:firstLine="567"/>
        <w:jc w:val="center"/>
        <w:rPr>
          <w:rFonts w:ascii="Arial" w:eastAsia="Arial Unicode MS" w:hAnsi="Arial" w:cs="Arial"/>
          <w:b/>
        </w:rPr>
      </w:pPr>
      <w:r>
        <w:rPr>
          <w:rFonts w:ascii="Arial" w:eastAsia="Arial Unicode MS" w:hAnsi="Arial" w:cs="Arial"/>
          <w:b/>
        </w:rPr>
        <w:t>Valores R</w:t>
      </w:r>
      <w:r w:rsidR="00865E89" w:rsidRPr="0051499D">
        <w:rPr>
          <w:rFonts w:ascii="Arial" w:eastAsia="Arial Unicode MS" w:hAnsi="Arial" w:cs="Arial"/>
          <w:b/>
        </w:rPr>
        <w:t>ectores del Servicio Público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Valores</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5.</w:t>
      </w:r>
      <w:r w:rsidRPr="0051499D">
        <w:rPr>
          <w:rFonts w:ascii="Arial" w:eastAsia="Arial Unicode MS" w:hAnsi="Arial" w:cs="Arial"/>
        </w:rPr>
        <w:t> Las personas servidoras públicas deberán actuar en todo momento conforme al siguiente catálogo de valores: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7"/>
        </w:numPr>
        <w:spacing w:line="276" w:lineRule="auto"/>
        <w:ind w:left="-567" w:firstLine="567"/>
        <w:jc w:val="both"/>
        <w:rPr>
          <w:rFonts w:ascii="Arial" w:eastAsia="Arial Unicode MS" w:hAnsi="Arial" w:cs="Arial"/>
        </w:rPr>
      </w:pPr>
      <w:r w:rsidRPr="0051499D">
        <w:rPr>
          <w:rFonts w:ascii="Arial" w:eastAsia="Arial Unicode MS" w:hAnsi="Arial" w:cs="Arial"/>
          <w:b/>
        </w:rPr>
        <w:t xml:space="preserve">Interés Público: </w:t>
      </w:r>
      <w:r w:rsidRPr="0051499D">
        <w:rPr>
          <w:rFonts w:ascii="Arial" w:eastAsia="Arial Unicode MS" w:hAnsi="Arial" w:cs="Arial"/>
        </w:rPr>
        <w:t>Las personas servidoras públicas actúan buscando en todo momento la máxima atención de las necesidades y demandas de la sociedad por encima de los intereses y beneficios particulares, ajenos a la satisfacción colectiva;</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7"/>
        </w:numPr>
        <w:spacing w:line="276" w:lineRule="auto"/>
        <w:ind w:left="-567" w:firstLine="567"/>
        <w:jc w:val="both"/>
        <w:rPr>
          <w:rFonts w:ascii="Arial" w:eastAsia="Arial Unicode MS" w:hAnsi="Arial" w:cs="Arial"/>
        </w:rPr>
      </w:pPr>
      <w:r w:rsidRPr="0051499D">
        <w:rPr>
          <w:rFonts w:ascii="Arial" w:eastAsia="Arial Unicode MS" w:hAnsi="Arial" w:cs="Arial"/>
          <w:b/>
        </w:rPr>
        <w:t>Respeto:</w:t>
      </w:r>
      <w:r w:rsidRPr="0051499D">
        <w:rPr>
          <w:rFonts w:ascii="Arial" w:eastAsia="Arial Unicode MS" w:hAnsi="Arial" w:cs="Arial"/>
        </w:rPr>
        <w:t xml:space="preserve"> Las personas servidoras públicas se conducen con austeridad y sin ostentación, y otorgan un trato digno y cordial a las personas en general y a sus compañeros y compañeras de trabajo, superiores y subordinados, considerando sus derechos, de tal manera que propician el diálogo cortés y la aplicación armónica de instrumentos que conduzcan al entendimiento, a través de la eficacia y el interés público;</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7"/>
        </w:numPr>
        <w:spacing w:line="276" w:lineRule="auto"/>
        <w:ind w:left="-567" w:firstLine="567"/>
        <w:jc w:val="both"/>
        <w:rPr>
          <w:rFonts w:ascii="Arial" w:eastAsia="Arial Unicode MS" w:hAnsi="Arial" w:cs="Arial"/>
        </w:rPr>
      </w:pPr>
      <w:r w:rsidRPr="0051499D">
        <w:rPr>
          <w:rFonts w:ascii="Arial" w:eastAsia="Arial Unicode MS" w:hAnsi="Arial" w:cs="Arial"/>
          <w:b/>
        </w:rPr>
        <w:t>Respeto a los Derechos Humanos:</w:t>
      </w:r>
      <w:r w:rsidRPr="0051499D">
        <w:rPr>
          <w:rFonts w:ascii="Arial" w:eastAsia="Arial Unicode MS" w:hAnsi="Arial" w:cs="Arial"/>
        </w:rPr>
        <w:t xml:space="preserve"> Las personas servidoras públicas respetan los derechos humanos, y en el ámbito de sus competencias y atribuciones, los garantizan, promueven y protegen de conformidad con los Principios de: Universalidad</w:t>
      </w:r>
      <w:r w:rsidR="008D1CF6">
        <w:rPr>
          <w:rFonts w:ascii="Arial" w:eastAsia="Arial Unicode MS" w:hAnsi="Arial" w:cs="Arial"/>
        </w:rPr>
        <w:t>,</w:t>
      </w:r>
      <w:r w:rsidRPr="0051499D">
        <w:rPr>
          <w:rFonts w:ascii="Arial" w:eastAsia="Arial Unicode MS" w:hAnsi="Arial" w:cs="Arial"/>
        </w:rPr>
        <w:t> que establece que los derechos humanos corresponden a toda persona por el simple hecho de serlo; de Interdependencia</w:t>
      </w:r>
      <w:r w:rsidR="008D1CF6">
        <w:rPr>
          <w:rFonts w:ascii="Arial" w:eastAsia="Arial Unicode MS" w:hAnsi="Arial" w:cs="Arial"/>
        </w:rPr>
        <w:t>,</w:t>
      </w:r>
      <w:r w:rsidRPr="0051499D">
        <w:rPr>
          <w:rFonts w:ascii="Arial" w:eastAsia="Arial Unicode MS" w:hAnsi="Arial" w:cs="Arial"/>
        </w:rPr>
        <w:t> que implica que los derechos humanos se encuentran vinculados íntimamente entre sí; de Indivisibilidad</w:t>
      </w:r>
      <w:r w:rsidR="008D1CF6">
        <w:rPr>
          <w:rFonts w:ascii="Arial" w:eastAsia="Arial Unicode MS" w:hAnsi="Arial" w:cs="Arial"/>
        </w:rPr>
        <w:t>,</w:t>
      </w:r>
      <w:r w:rsidRPr="0051499D">
        <w:rPr>
          <w:rFonts w:ascii="Arial" w:eastAsia="Arial Unicode MS" w:hAnsi="Arial" w:cs="Arial"/>
        </w:rPr>
        <w:t> que refiere que los derechos humanos conforman una totalidad de tal forma que son complementarios e inseparables, y de Progresividad</w:t>
      </w:r>
      <w:r w:rsidR="008D1CF6">
        <w:rPr>
          <w:rFonts w:ascii="Arial" w:eastAsia="Arial Unicode MS" w:hAnsi="Arial" w:cs="Arial"/>
        </w:rPr>
        <w:t>,</w:t>
      </w:r>
      <w:r w:rsidRPr="0051499D">
        <w:rPr>
          <w:rFonts w:ascii="Arial" w:eastAsia="Arial Unicode MS" w:hAnsi="Arial" w:cs="Arial"/>
        </w:rPr>
        <w:t> que prevé que los derechos humanos están en constante evolución y bajo ninguna circunstancia se justifica un retroceso en su protección;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7"/>
        </w:numPr>
        <w:spacing w:line="276" w:lineRule="auto"/>
        <w:ind w:left="-567" w:firstLine="567"/>
        <w:jc w:val="both"/>
        <w:rPr>
          <w:rFonts w:ascii="Arial" w:eastAsia="Arial Unicode MS" w:hAnsi="Arial" w:cs="Arial"/>
        </w:rPr>
      </w:pPr>
      <w:r w:rsidRPr="0051499D">
        <w:rPr>
          <w:rFonts w:ascii="Arial" w:eastAsia="Arial Unicode MS" w:hAnsi="Arial" w:cs="Arial"/>
          <w:b/>
        </w:rPr>
        <w:t>Igualdad y no discriminación:</w:t>
      </w:r>
      <w:r w:rsidRPr="0051499D">
        <w:rPr>
          <w:rFonts w:ascii="Arial" w:eastAsia="Arial Unicode MS" w:hAnsi="Arial" w:cs="Arial"/>
        </w:rPr>
        <w:t xml:space="preserve"> Las personas servidoras públicas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 orientación sexual, la identidad o filiación política, el estado civil, la situación familiar, las responsabilidades familiares, el idioma, los antecedentes penales o en cualquier otro motivo;</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7"/>
        </w:numPr>
        <w:spacing w:line="276" w:lineRule="auto"/>
        <w:ind w:left="-567" w:firstLine="567"/>
        <w:jc w:val="both"/>
        <w:rPr>
          <w:rFonts w:ascii="Arial" w:eastAsia="Arial Unicode MS" w:hAnsi="Arial" w:cs="Arial"/>
        </w:rPr>
      </w:pPr>
      <w:r w:rsidRPr="0051499D">
        <w:rPr>
          <w:rFonts w:ascii="Arial" w:eastAsia="Arial Unicode MS" w:hAnsi="Arial" w:cs="Arial"/>
          <w:b/>
        </w:rPr>
        <w:lastRenderedPageBreak/>
        <w:t>Equidad de género:</w:t>
      </w:r>
      <w:r w:rsidRPr="0051499D">
        <w:rPr>
          <w:rFonts w:ascii="Arial" w:eastAsia="Arial Unicode MS" w:hAnsi="Arial" w:cs="Arial"/>
        </w:rPr>
        <w:t xml:space="preserve"> Las personas servidoras públicas, en el ámbito de sus competencias y atribuciones, garantizan que tanto mujeres como hombres accedan con las mismas condiciones, posibilidades y oportunidades a los bienes y servicios públicos; a los programas y beneficios institucionales, y a los empleos, cargos y comisiones gubernamentales;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7"/>
        </w:numPr>
        <w:spacing w:line="276" w:lineRule="auto"/>
        <w:ind w:left="-567" w:firstLine="567"/>
        <w:jc w:val="both"/>
        <w:rPr>
          <w:rFonts w:ascii="Arial" w:eastAsia="Arial Unicode MS" w:hAnsi="Arial" w:cs="Arial"/>
        </w:rPr>
      </w:pPr>
      <w:r w:rsidRPr="0051499D">
        <w:rPr>
          <w:rFonts w:ascii="Arial" w:eastAsia="Arial Unicode MS" w:hAnsi="Arial" w:cs="Arial"/>
          <w:b/>
        </w:rPr>
        <w:t>Entorno Cultural y Ecológico:</w:t>
      </w:r>
      <w:r w:rsidRPr="0051499D">
        <w:rPr>
          <w:rFonts w:ascii="Arial" w:eastAsia="Arial Unicode MS" w:hAnsi="Arial" w:cs="Arial"/>
        </w:rPr>
        <w:t xml:space="preserve"> Las personas servidoras públicas en el desarrollo de sus actividades evitan la afectación del patrimonio cultural de cualquier nación y de los ecosistemas del planeta; asumen una férrea voluntad de respeto, defensa y preservación de la cultura y del medio ambiente, y en el ejercicio de sus funciones y conforme a sus atribuciones, promueven en la sociedad la protección y conservación de la cultura y el medio ambiente, al ser el principal legado para las generaciones futuras; </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7"/>
        </w:numPr>
        <w:spacing w:line="276" w:lineRule="auto"/>
        <w:ind w:left="-567" w:firstLine="567"/>
        <w:jc w:val="both"/>
        <w:rPr>
          <w:rFonts w:ascii="Arial" w:eastAsia="Arial Unicode MS" w:hAnsi="Arial" w:cs="Arial"/>
        </w:rPr>
      </w:pPr>
      <w:r w:rsidRPr="0051499D">
        <w:rPr>
          <w:rFonts w:ascii="Arial" w:eastAsia="Arial Unicode MS" w:hAnsi="Arial" w:cs="Arial"/>
          <w:b/>
        </w:rPr>
        <w:t>Cooperación:</w:t>
      </w:r>
      <w:r w:rsidRPr="0051499D">
        <w:rPr>
          <w:rFonts w:ascii="Arial" w:eastAsia="Arial Unicode MS" w:hAnsi="Arial" w:cs="Arial"/>
        </w:rPr>
        <w:t xml:space="preserve"> Las personas servidoras públicas colaboran entre sí y propician el trabajo en equipo para alcanzar los objetivos comunes previstos en los planes y programas gubernamentales, generando así una plena vocación de servicio público en beneficio de la colectividad y confianza de la ciudadanía en sus instituciones; y</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7"/>
        </w:numPr>
        <w:spacing w:line="276" w:lineRule="auto"/>
        <w:ind w:left="-567" w:firstLine="567"/>
        <w:jc w:val="both"/>
        <w:rPr>
          <w:rFonts w:ascii="Arial" w:eastAsia="Arial Unicode MS" w:hAnsi="Arial" w:cs="Arial"/>
        </w:rPr>
      </w:pPr>
      <w:r w:rsidRPr="0051499D">
        <w:rPr>
          <w:rFonts w:ascii="Arial" w:eastAsia="Arial Unicode MS" w:hAnsi="Arial" w:cs="Arial"/>
          <w:b/>
        </w:rPr>
        <w:t>Liderazgo:</w:t>
      </w:r>
      <w:r w:rsidRPr="0051499D">
        <w:rPr>
          <w:rFonts w:ascii="Arial" w:eastAsia="Arial Unicode MS" w:hAnsi="Arial" w:cs="Arial"/>
        </w:rPr>
        <w:t xml:space="preserve"> Las personas servidoras públicas son guía, ejemplo y promotoras del Código de Ética y las Reglas de Integridad; fomentan y aplican en el desempeño de sus funciones los principios que la Constitución y la ley les imponen, así como aquellos valores adicionales que por su importancia son intrínsecos a la función pública.</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Capítulo IV</w:t>
      </w: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 xml:space="preserve">Reglas de Integridad para el ejercicio de la función pública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Reglas de integridad</w:t>
      </w:r>
    </w:p>
    <w:p w:rsidR="00865E89" w:rsidRPr="0051499D" w:rsidRDefault="00865E89" w:rsidP="0051499D">
      <w:pPr>
        <w:spacing w:line="276" w:lineRule="auto"/>
        <w:ind w:left="-567" w:firstLine="567"/>
        <w:jc w:val="both"/>
        <w:rPr>
          <w:rFonts w:ascii="Arial" w:eastAsia="Arial Unicode MS" w:hAnsi="Arial" w:cs="Arial"/>
          <w:color w:val="FF0000"/>
        </w:rPr>
      </w:pPr>
      <w:r w:rsidRPr="0051499D">
        <w:rPr>
          <w:rFonts w:ascii="Arial" w:eastAsia="Arial Unicode MS" w:hAnsi="Arial" w:cs="Arial"/>
          <w:b/>
        </w:rPr>
        <w:t>Artículo 6.</w:t>
      </w:r>
      <w:r w:rsidRPr="0051499D">
        <w:rPr>
          <w:rFonts w:ascii="Arial" w:eastAsia="Arial Unicode MS" w:hAnsi="Arial" w:cs="Arial"/>
        </w:rPr>
        <w:t xml:space="preserve">  Constituirán guías de comportamiento que permitan identificar acciones que puedan vulnerar lo previsto en cada una de ellas y deberán ser acatadas y aplicadas en su actuación, enfocándose de manera específica al ejercicio de las funciones, atribuciones y facultades del ente público. </w:t>
      </w:r>
    </w:p>
    <w:p w:rsidR="00865E89" w:rsidRPr="0051499D" w:rsidRDefault="00865E89" w:rsidP="007F4B0D">
      <w:pPr>
        <w:spacing w:line="276" w:lineRule="auto"/>
        <w:jc w:val="both"/>
        <w:rPr>
          <w:rFonts w:ascii="Arial" w:eastAsia="Arial Unicode MS" w:hAnsi="Arial" w:cs="Arial"/>
        </w:rPr>
      </w:pPr>
    </w:p>
    <w:p w:rsidR="00865E89" w:rsidRPr="0051499D" w:rsidRDefault="00865E89" w:rsidP="0051499D">
      <w:pPr>
        <w:pStyle w:val="Prrafodelista"/>
        <w:numPr>
          <w:ilvl w:val="0"/>
          <w:numId w:val="11"/>
        </w:numPr>
        <w:spacing w:line="276" w:lineRule="auto"/>
        <w:ind w:left="-567" w:firstLine="567"/>
        <w:jc w:val="both"/>
        <w:rPr>
          <w:rFonts w:ascii="Arial" w:eastAsia="Arial Unicode MS" w:hAnsi="Arial" w:cs="Arial"/>
          <w:b/>
        </w:rPr>
      </w:pPr>
      <w:r w:rsidRPr="0051499D">
        <w:rPr>
          <w:rFonts w:ascii="Arial" w:eastAsia="Arial Unicode MS" w:hAnsi="Arial" w:cs="Arial"/>
          <w:b/>
        </w:rPr>
        <w:t>Actuación Pública;</w:t>
      </w:r>
    </w:p>
    <w:p w:rsidR="00865E89" w:rsidRPr="0051499D" w:rsidRDefault="00865E89" w:rsidP="0051499D">
      <w:pPr>
        <w:pStyle w:val="Prrafodelista"/>
        <w:spacing w:line="276" w:lineRule="auto"/>
        <w:ind w:left="-567" w:firstLine="567"/>
        <w:jc w:val="both"/>
        <w:rPr>
          <w:rFonts w:ascii="Arial" w:eastAsia="Arial Unicode MS" w:hAnsi="Arial" w:cs="Arial"/>
          <w:b/>
        </w:rPr>
      </w:pPr>
    </w:p>
    <w:p w:rsidR="00865E89" w:rsidRPr="0051499D" w:rsidRDefault="00865E89" w:rsidP="0051499D">
      <w:pPr>
        <w:pStyle w:val="Prrafodelista"/>
        <w:numPr>
          <w:ilvl w:val="0"/>
          <w:numId w:val="11"/>
        </w:numPr>
        <w:spacing w:line="276" w:lineRule="auto"/>
        <w:ind w:left="-567" w:firstLine="567"/>
        <w:jc w:val="both"/>
        <w:rPr>
          <w:rFonts w:ascii="Arial" w:eastAsia="Arial Unicode MS" w:hAnsi="Arial" w:cs="Arial"/>
          <w:b/>
        </w:rPr>
      </w:pPr>
      <w:r w:rsidRPr="0051499D">
        <w:rPr>
          <w:rFonts w:ascii="Arial" w:eastAsia="Arial Unicode MS" w:hAnsi="Arial" w:cs="Arial"/>
          <w:b/>
        </w:rPr>
        <w:t>Información Pública;</w:t>
      </w:r>
    </w:p>
    <w:p w:rsidR="00865E89" w:rsidRPr="0051499D" w:rsidRDefault="00865E89" w:rsidP="0051499D">
      <w:pPr>
        <w:pStyle w:val="Prrafodelista"/>
        <w:spacing w:line="276" w:lineRule="auto"/>
        <w:ind w:left="-567" w:firstLine="567"/>
        <w:jc w:val="both"/>
        <w:rPr>
          <w:rFonts w:ascii="Arial" w:eastAsia="Arial Unicode MS" w:hAnsi="Arial" w:cs="Arial"/>
          <w:b/>
        </w:rPr>
      </w:pPr>
    </w:p>
    <w:p w:rsidR="00865E89" w:rsidRDefault="00865E89" w:rsidP="007F4B0D">
      <w:pPr>
        <w:pStyle w:val="Prrafodelista"/>
        <w:numPr>
          <w:ilvl w:val="0"/>
          <w:numId w:val="11"/>
        </w:numPr>
        <w:spacing w:line="276" w:lineRule="auto"/>
        <w:ind w:left="-567" w:firstLine="567"/>
        <w:jc w:val="both"/>
        <w:rPr>
          <w:rFonts w:ascii="Arial" w:eastAsia="Arial Unicode MS" w:hAnsi="Arial" w:cs="Arial"/>
          <w:b/>
        </w:rPr>
      </w:pPr>
      <w:r w:rsidRPr="0051499D">
        <w:rPr>
          <w:rFonts w:ascii="Arial" w:eastAsia="Arial Unicode MS" w:hAnsi="Arial" w:cs="Arial"/>
          <w:b/>
        </w:rPr>
        <w:t>Contrataciones Públicas, Licencias, Permisos, Autorización y Concesiones;</w:t>
      </w:r>
    </w:p>
    <w:p w:rsidR="007F4B0D" w:rsidRPr="007F4B0D" w:rsidRDefault="007F4B0D" w:rsidP="007F4B0D">
      <w:pPr>
        <w:pStyle w:val="Prrafodelista"/>
        <w:spacing w:line="276" w:lineRule="auto"/>
        <w:ind w:left="0"/>
        <w:jc w:val="both"/>
        <w:rPr>
          <w:rFonts w:ascii="Arial" w:eastAsia="Arial Unicode MS" w:hAnsi="Arial" w:cs="Arial"/>
          <w:b/>
        </w:rPr>
      </w:pPr>
    </w:p>
    <w:p w:rsidR="00865E89" w:rsidRPr="0051499D" w:rsidRDefault="00865E89" w:rsidP="0051499D">
      <w:pPr>
        <w:pStyle w:val="Prrafodelista"/>
        <w:numPr>
          <w:ilvl w:val="0"/>
          <w:numId w:val="11"/>
        </w:numPr>
        <w:spacing w:line="276" w:lineRule="auto"/>
        <w:ind w:left="-567" w:firstLine="567"/>
        <w:jc w:val="both"/>
        <w:rPr>
          <w:rFonts w:ascii="Arial" w:eastAsia="Arial Unicode MS" w:hAnsi="Arial" w:cs="Arial"/>
          <w:b/>
        </w:rPr>
      </w:pPr>
      <w:r w:rsidRPr="0051499D">
        <w:rPr>
          <w:rFonts w:ascii="Arial" w:eastAsia="Arial Unicode MS" w:hAnsi="Arial" w:cs="Arial"/>
          <w:b/>
        </w:rPr>
        <w:t>P</w:t>
      </w:r>
      <w:r w:rsidR="007F4B0D">
        <w:rPr>
          <w:rFonts w:ascii="Arial" w:eastAsia="Arial Unicode MS" w:hAnsi="Arial" w:cs="Arial"/>
          <w:b/>
        </w:rPr>
        <w:t>rogramas G</w:t>
      </w:r>
      <w:r w:rsidRPr="0051499D">
        <w:rPr>
          <w:rFonts w:ascii="Arial" w:eastAsia="Arial Unicode MS" w:hAnsi="Arial" w:cs="Arial"/>
          <w:b/>
        </w:rPr>
        <w:t>ubernamentales;</w:t>
      </w:r>
    </w:p>
    <w:p w:rsidR="00865E89" w:rsidRPr="0051499D" w:rsidRDefault="00865E89" w:rsidP="0051499D">
      <w:pPr>
        <w:spacing w:line="276" w:lineRule="auto"/>
        <w:ind w:left="-567" w:firstLine="567"/>
        <w:jc w:val="both"/>
        <w:rPr>
          <w:rFonts w:ascii="Arial" w:eastAsia="Arial Unicode MS" w:hAnsi="Arial" w:cs="Arial"/>
          <w:b/>
        </w:rPr>
      </w:pPr>
    </w:p>
    <w:p w:rsidR="00865E89" w:rsidRPr="0051499D" w:rsidRDefault="00865E89" w:rsidP="0051499D">
      <w:pPr>
        <w:pStyle w:val="Prrafodelista"/>
        <w:numPr>
          <w:ilvl w:val="0"/>
          <w:numId w:val="11"/>
        </w:numPr>
        <w:spacing w:line="276" w:lineRule="auto"/>
        <w:ind w:left="-567" w:firstLine="567"/>
        <w:jc w:val="both"/>
        <w:rPr>
          <w:rFonts w:ascii="Arial" w:eastAsia="Arial Unicode MS" w:hAnsi="Arial" w:cs="Arial"/>
          <w:b/>
        </w:rPr>
      </w:pPr>
      <w:r w:rsidRPr="0051499D">
        <w:rPr>
          <w:rFonts w:ascii="Arial" w:eastAsia="Arial Unicode MS" w:hAnsi="Arial" w:cs="Arial"/>
          <w:b/>
        </w:rPr>
        <w:lastRenderedPageBreak/>
        <w:t>Trámites y servicios;</w:t>
      </w:r>
    </w:p>
    <w:p w:rsidR="00865E89" w:rsidRPr="0051499D" w:rsidRDefault="00865E89" w:rsidP="0051499D">
      <w:pPr>
        <w:pStyle w:val="Prrafodelista"/>
        <w:spacing w:line="276" w:lineRule="auto"/>
        <w:ind w:left="-567" w:firstLine="567"/>
        <w:jc w:val="both"/>
        <w:rPr>
          <w:rFonts w:ascii="Arial" w:eastAsia="Arial Unicode MS" w:hAnsi="Arial" w:cs="Arial"/>
          <w:b/>
        </w:rPr>
      </w:pPr>
    </w:p>
    <w:p w:rsidR="00865E89" w:rsidRPr="0051499D" w:rsidRDefault="00865E89" w:rsidP="0051499D">
      <w:pPr>
        <w:pStyle w:val="Prrafodelista"/>
        <w:numPr>
          <w:ilvl w:val="0"/>
          <w:numId w:val="11"/>
        </w:numPr>
        <w:spacing w:line="276" w:lineRule="auto"/>
        <w:ind w:left="-567" w:firstLine="567"/>
        <w:jc w:val="both"/>
        <w:rPr>
          <w:rFonts w:ascii="Arial" w:eastAsia="Arial Unicode MS" w:hAnsi="Arial" w:cs="Arial"/>
          <w:b/>
        </w:rPr>
      </w:pPr>
      <w:r w:rsidRPr="0051499D">
        <w:rPr>
          <w:rFonts w:ascii="Arial" w:eastAsia="Arial Unicode MS" w:hAnsi="Arial" w:cs="Arial"/>
          <w:b/>
        </w:rPr>
        <w:t>Recursos Humanos;</w:t>
      </w:r>
    </w:p>
    <w:p w:rsidR="00865E89" w:rsidRPr="0051499D" w:rsidRDefault="00865E89" w:rsidP="0051499D">
      <w:pPr>
        <w:spacing w:line="276" w:lineRule="auto"/>
        <w:ind w:left="-567" w:firstLine="567"/>
        <w:jc w:val="both"/>
        <w:rPr>
          <w:rFonts w:ascii="Arial" w:eastAsia="Arial Unicode MS" w:hAnsi="Arial" w:cs="Arial"/>
          <w:b/>
        </w:rPr>
      </w:pPr>
    </w:p>
    <w:p w:rsidR="00865E89" w:rsidRPr="0051499D" w:rsidRDefault="00865E89" w:rsidP="0051499D">
      <w:pPr>
        <w:pStyle w:val="Prrafodelista"/>
        <w:numPr>
          <w:ilvl w:val="0"/>
          <w:numId w:val="11"/>
        </w:numPr>
        <w:spacing w:line="276" w:lineRule="auto"/>
        <w:ind w:left="-567" w:firstLine="567"/>
        <w:jc w:val="both"/>
        <w:rPr>
          <w:rFonts w:ascii="Arial" w:eastAsia="Arial Unicode MS" w:hAnsi="Arial" w:cs="Arial"/>
          <w:b/>
        </w:rPr>
      </w:pPr>
      <w:r w:rsidRPr="0051499D">
        <w:rPr>
          <w:rFonts w:ascii="Arial" w:eastAsia="Arial Unicode MS" w:hAnsi="Arial" w:cs="Arial"/>
          <w:b/>
        </w:rPr>
        <w:t>Administración de bienes, muebles e inmuebles;</w:t>
      </w:r>
    </w:p>
    <w:p w:rsidR="00865E89" w:rsidRPr="0051499D" w:rsidRDefault="00865E89" w:rsidP="0051499D">
      <w:pPr>
        <w:spacing w:line="276" w:lineRule="auto"/>
        <w:ind w:left="-567" w:firstLine="567"/>
        <w:jc w:val="both"/>
        <w:rPr>
          <w:rFonts w:ascii="Arial" w:eastAsia="Arial Unicode MS" w:hAnsi="Arial" w:cs="Arial"/>
          <w:b/>
        </w:rPr>
      </w:pPr>
    </w:p>
    <w:p w:rsidR="00865E89" w:rsidRPr="0051499D" w:rsidRDefault="007F4B0D" w:rsidP="0051499D">
      <w:pPr>
        <w:pStyle w:val="Prrafodelista"/>
        <w:numPr>
          <w:ilvl w:val="0"/>
          <w:numId w:val="11"/>
        </w:numPr>
        <w:spacing w:line="276" w:lineRule="auto"/>
        <w:ind w:left="-567" w:firstLine="567"/>
        <w:jc w:val="both"/>
        <w:rPr>
          <w:rFonts w:ascii="Arial" w:eastAsia="Arial Unicode MS" w:hAnsi="Arial" w:cs="Arial"/>
          <w:b/>
        </w:rPr>
      </w:pPr>
      <w:r>
        <w:rPr>
          <w:rFonts w:ascii="Arial" w:eastAsia="Arial Unicode MS" w:hAnsi="Arial" w:cs="Arial"/>
          <w:b/>
        </w:rPr>
        <w:t>Procesos de E</w:t>
      </w:r>
      <w:r w:rsidR="00865E89" w:rsidRPr="0051499D">
        <w:rPr>
          <w:rFonts w:ascii="Arial" w:eastAsia="Arial Unicode MS" w:hAnsi="Arial" w:cs="Arial"/>
          <w:b/>
        </w:rPr>
        <w:t>valuación;</w:t>
      </w:r>
    </w:p>
    <w:p w:rsidR="00865E89" w:rsidRPr="0051499D" w:rsidRDefault="00865E89" w:rsidP="0051499D">
      <w:pPr>
        <w:pStyle w:val="Prrafodelista"/>
        <w:spacing w:line="276" w:lineRule="auto"/>
        <w:ind w:left="-567" w:firstLine="567"/>
        <w:jc w:val="both"/>
        <w:rPr>
          <w:rFonts w:ascii="Arial" w:eastAsia="Arial Unicode MS" w:hAnsi="Arial" w:cs="Arial"/>
          <w:b/>
        </w:rPr>
      </w:pPr>
    </w:p>
    <w:p w:rsidR="00865E89" w:rsidRPr="0051499D" w:rsidRDefault="00865E89" w:rsidP="0051499D">
      <w:pPr>
        <w:pStyle w:val="Prrafodelista"/>
        <w:numPr>
          <w:ilvl w:val="0"/>
          <w:numId w:val="11"/>
        </w:numPr>
        <w:spacing w:line="276" w:lineRule="auto"/>
        <w:ind w:left="-567" w:firstLine="567"/>
        <w:jc w:val="both"/>
        <w:rPr>
          <w:rFonts w:ascii="Arial" w:eastAsia="Arial Unicode MS" w:hAnsi="Arial" w:cs="Arial"/>
          <w:b/>
        </w:rPr>
      </w:pPr>
      <w:r w:rsidRPr="0051499D">
        <w:rPr>
          <w:rFonts w:ascii="Arial" w:eastAsia="Arial Unicode MS" w:hAnsi="Arial" w:cs="Arial"/>
          <w:b/>
        </w:rPr>
        <w:t>Control Interno;</w:t>
      </w:r>
    </w:p>
    <w:p w:rsidR="00865E89" w:rsidRPr="0051499D" w:rsidRDefault="00865E89" w:rsidP="0051499D">
      <w:pPr>
        <w:pStyle w:val="Prrafodelista"/>
        <w:spacing w:line="276" w:lineRule="auto"/>
        <w:ind w:left="-567" w:firstLine="567"/>
        <w:jc w:val="both"/>
        <w:rPr>
          <w:rFonts w:ascii="Arial" w:eastAsia="Arial Unicode MS" w:hAnsi="Arial" w:cs="Arial"/>
          <w:b/>
        </w:rPr>
      </w:pPr>
    </w:p>
    <w:p w:rsidR="00865E89" w:rsidRDefault="007F4B0D" w:rsidP="0051499D">
      <w:pPr>
        <w:pStyle w:val="Prrafodelista"/>
        <w:numPr>
          <w:ilvl w:val="0"/>
          <w:numId w:val="11"/>
        </w:numPr>
        <w:spacing w:line="276" w:lineRule="auto"/>
        <w:ind w:left="-567" w:firstLine="567"/>
        <w:jc w:val="both"/>
        <w:rPr>
          <w:rFonts w:ascii="Arial" w:eastAsia="Arial Unicode MS" w:hAnsi="Arial" w:cs="Arial"/>
          <w:b/>
        </w:rPr>
      </w:pPr>
      <w:r>
        <w:rPr>
          <w:rFonts w:ascii="Arial" w:eastAsia="Arial Unicode MS" w:hAnsi="Arial" w:cs="Arial"/>
          <w:b/>
        </w:rPr>
        <w:t>Procedimiento A</w:t>
      </w:r>
      <w:r w:rsidR="00865E89" w:rsidRPr="0051499D">
        <w:rPr>
          <w:rFonts w:ascii="Arial" w:eastAsia="Arial Unicode MS" w:hAnsi="Arial" w:cs="Arial"/>
          <w:b/>
        </w:rPr>
        <w:t>dministrativo;</w:t>
      </w:r>
    </w:p>
    <w:p w:rsidR="007F4B0D" w:rsidRPr="0051499D" w:rsidRDefault="007F4B0D" w:rsidP="007F4B0D">
      <w:pPr>
        <w:pStyle w:val="Prrafodelista"/>
        <w:spacing w:line="276" w:lineRule="auto"/>
        <w:ind w:left="0"/>
        <w:jc w:val="both"/>
        <w:rPr>
          <w:rFonts w:ascii="Arial" w:eastAsia="Arial Unicode MS" w:hAnsi="Arial" w:cs="Arial"/>
          <w:b/>
        </w:rPr>
      </w:pPr>
    </w:p>
    <w:p w:rsidR="00865E89" w:rsidRPr="0051499D" w:rsidRDefault="00865E89" w:rsidP="0051499D">
      <w:pPr>
        <w:pStyle w:val="Prrafodelista"/>
        <w:numPr>
          <w:ilvl w:val="0"/>
          <w:numId w:val="11"/>
        </w:numPr>
        <w:spacing w:line="276" w:lineRule="auto"/>
        <w:ind w:left="-567" w:firstLine="567"/>
        <w:jc w:val="both"/>
        <w:rPr>
          <w:rFonts w:ascii="Arial" w:eastAsia="Arial Unicode MS" w:hAnsi="Arial" w:cs="Arial"/>
          <w:b/>
        </w:rPr>
      </w:pPr>
      <w:r w:rsidRPr="0051499D">
        <w:rPr>
          <w:rFonts w:ascii="Arial" w:eastAsia="Arial Unicode MS" w:hAnsi="Arial" w:cs="Arial"/>
          <w:b/>
        </w:rPr>
        <w:t>Desempeño permanente con integridad; y</w:t>
      </w:r>
    </w:p>
    <w:p w:rsidR="00865E89" w:rsidRPr="0051499D" w:rsidRDefault="00865E89" w:rsidP="0051499D">
      <w:pPr>
        <w:pStyle w:val="Prrafodelista"/>
        <w:spacing w:line="276" w:lineRule="auto"/>
        <w:ind w:left="-567" w:firstLine="567"/>
        <w:jc w:val="both"/>
        <w:rPr>
          <w:rFonts w:ascii="Arial" w:eastAsia="Arial Unicode MS" w:hAnsi="Arial" w:cs="Arial"/>
          <w:b/>
        </w:rPr>
      </w:pPr>
    </w:p>
    <w:p w:rsidR="00865E89" w:rsidRPr="0051499D" w:rsidRDefault="00865E89" w:rsidP="0051499D">
      <w:pPr>
        <w:pStyle w:val="Prrafodelista"/>
        <w:numPr>
          <w:ilvl w:val="0"/>
          <w:numId w:val="11"/>
        </w:numPr>
        <w:spacing w:line="276" w:lineRule="auto"/>
        <w:ind w:left="-567" w:firstLine="567"/>
        <w:jc w:val="both"/>
        <w:rPr>
          <w:rFonts w:ascii="Arial" w:eastAsia="Arial Unicode MS" w:hAnsi="Arial" w:cs="Arial"/>
          <w:b/>
        </w:rPr>
      </w:pPr>
      <w:r w:rsidRPr="0051499D">
        <w:rPr>
          <w:rFonts w:ascii="Arial" w:eastAsia="Arial Unicode MS" w:hAnsi="Arial" w:cs="Arial"/>
          <w:b/>
        </w:rPr>
        <w:t>Comportamiento digno.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Regla de la actuación pública</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7.</w:t>
      </w:r>
      <w:r w:rsidRPr="0051499D">
        <w:rPr>
          <w:rFonts w:ascii="Arial" w:eastAsia="Arial Unicode MS" w:hAnsi="Arial" w:cs="Arial"/>
        </w:rPr>
        <w:t xml:space="preserve"> Las personas servidoras públicas que desempeñen un empleo, cargo, comisión o función, conducen su actuación con transparencia, honestidad, lealtad, cooperación, austeridad, sin ostentación y con una clara orientación al interés público.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Abstenerse de ejercer las atribuciones y facultades que le impone el servicio público y que le confieren los ordenamientos legales y normativos correspondientes;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Adquirir para sí o para terceros, bienes o servicios de personas u organizaciones beneficiadas con programas o contratos gubernamentales, a un precio notoriamente inferior o bajo condiciones de crédito favorables, distintas a las del mercado;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Favorecer o ayudar a otras personas u organizaciones a cambio o bajo la promesa de recibir dinero, dádivas, obsequios, regalos o beneficios personales o para terceros;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Utilizar las atribuciones de su empleo, cargo, comisión o funciones para beneficio personal o de terceros;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No atender oportunamente las recomendaciones de los órganos internos de control y de organismos públicos protectores de los derechos humanos y de prevención de la discriminación, u obstruir alguna investigación por violaciones en esta materia;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Hacer proselitismo en su jornada laboral u orientar su desempeño laboral hacia preferencias político-electorales;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Utilizar recursos humanos, materiales o financieros institucionales para fines distintos a los asignados;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Obstruir la presentación de denuncias administrativas, penales o políticas, por parte de compañeros de trabajo, subordinados o de ciudadanos en general;</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Asignar o delegar responsabilidades y funciones sin apegarse a las disposiciones normativas aplicables;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Permitir que las personas servidoras públicas subordinados incumplan total o parcialmente con su jornada u horario laboral injustificadamente o en contravención a lo estipulado en la Ley del Trabajo de los Servidores Públicos al Servicio del Estado y de los Municipios o Condiciones Generales de Trabajo;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Realizar cualquier tipo de discriminación tanto a otras personas servidoras públicas como a toda persona en general;</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Actuar como abogado o procurador en juicios de carácter penal, civil, mercantil, fiscal, administrativo, ambiental o laboral que se promuevan en</w:t>
      </w:r>
      <w:r w:rsidR="007F4B0D">
        <w:rPr>
          <w:rFonts w:ascii="Arial" w:eastAsia="Arial Unicode MS" w:hAnsi="Arial" w:cs="Arial"/>
        </w:rPr>
        <w:t xml:space="preserve"> contra de la Administración Pública M</w:t>
      </w:r>
      <w:r w:rsidRPr="0051499D">
        <w:rPr>
          <w:rFonts w:ascii="Arial" w:eastAsia="Arial Unicode MS" w:hAnsi="Arial" w:cs="Arial"/>
        </w:rPr>
        <w:t xml:space="preserve">unicipal de </w:t>
      </w:r>
      <w:r w:rsidR="007F4B0D">
        <w:rPr>
          <w:rFonts w:ascii="Arial" w:eastAsia="Arial Unicode MS" w:hAnsi="Arial" w:cs="Arial"/>
        </w:rPr>
        <w:t>Ocampo</w:t>
      </w:r>
      <w:r w:rsidRPr="0051499D">
        <w:rPr>
          <w:rFonts w:ascii="Arial" w:eastAsia="Arial Unicode MS" w:hAnsi="Arial" w:cs="Arial"/>
        </w:rPr>
        <w:t>, Guanajuato;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Dejar de establecer medidas preventivas al momento de ser informado por escrito como superior jerárquico, de una posible situación de riesgo o de conflicto de interés;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 xml:space="preserve">Hostigar, agredir, amedrentar, acosar, intimidar, extorsionar o amenazar a personal subordinado o compañeros de trabajo; </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No colaborar con otras personas servidoras públicas u obstaculizar el trabajo en equipo para alcanzar los objetivos, metas o estrategias previstas en los planes, programas y proyectos gubernamentales; y</w:t>
      </w:r>
    </w:p>
    <w:p w:rsidR="00865E89" w:rsidRPr="0051499D" w:rsidRDefault="00865E89" w:rsidP="0051499D">
      <w:pPr>
        <w:spacing w:line="276" w:lineRule="auto"/>
        <w:ind w:left="-567" w:firstLine="567"/>
        <w:rPr>
          <w:rFonts w:ascii="Arial" w:eastAsia="Arial Unicode MS" w:hAnsi="Arial" w:cs="Arial"/>
        </w:rPr>
      </w:pPr>
    </w:p>
    <w:p w:rsidR="00865E89" w:rsidRPr="0051499D" w:rsidRDefault="00865E89" w:rsidP="0051499D">
      <w:pPr>
        <w:pStyle w:val="Prrafodelista"/>
        <w:numPr>
          <w:ilvl w:val="0"/>
          <w:numId w:val="9"/>
        </w:numPr>
        <w:spacing w:line="276" w:lineRule="auto"/>
        <w:ind w:left="-567" w:firstLine="567"/>
        <w:jc w:val="both"/>
        <w:rPr>
          <w:rFonts w:ascii="Arial" w:eastAsia="Arial Unicode MS" w:hAnsi="Arial" w:cs="Arial"/>
        </w:rPr>
      </w:pPr>
      <w:r w:rsidRPr="0051499D">
        <w:rPr>
          <w:rFonts w:ascii="Arial" w:eastAsia="Arial Unicode MS" w:hAnsi="Arial" w:cs="Arial"/>
        </w:rPr>
        <w:t>No conducirse bajo criterios de austeridad, sencillez y uso apropiado de los bienes y medios que disponga con motivo del ejercicio del cargo público.</w:t>
      </w:r>
    </w:p>
    <w:p w:rsidR="00865E89" w:rsidRPr="0051499D" w:rsidRDefault="00865E89" w:rsidP="0051499D">
      <w:pPr>
        <w:spacing w:line="276" w:lineRule="auto"/>
        <w:ind w:left="-567" w:firstLine="567"/>
        <w:rPr>
          <w:rFonts w:ascii="Arial" w:eastAsia="Arial Unicode MS" w:hAnsi="Arial" w:cs="Arial"/>
          <w:b/>
        </w:rPr>
      </w:pPr>
    </w:p>
    <w:p w:rsidR="007F4B0D" w:rsidRDefault="007F4B0D" w:rsidP="0051499D">
      <w:pPr>
        <w:spacing w:line="276" w:lineRule="auto"/>
        <w:ind w:left="-567" w:firstLine="567"/>
        <w:jc w:val="right"/>
        <w:rPr>
          <w:rFonts w:ascii="Arial" w:eastAsia="Arial Unicode MS" w:hAnsi="Arial" w:cs="Arial"/>
          <w:b/>
          <w:i/>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lastRenderedPageBreak/>
        <w:t>Regla de la información pública</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8.</w:t>
      </w:r>
      <w:r w:rsidRPr="0051499D">
        <w:rPr>
          <w:rFonts w:ascii="Arial" w:eastAsia="Arial Unicode MS" w:hAnsi="Arial" w:cs="Arial"/>
        </w:rPr>
        <w:t xml:space="preserve"> Las personas servidoras públicas que desempeñen un empleo, cargo, comisión o función, conducen su actuación conforme al principio de transparencia y resguarda la documentación e información gubernamental que tiene bajo su responsabilidad.</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19"/>
        </w:numPr>
        <w:spacing w:line="276" w:lineRule="auto"/>
        <w:ind w:left="-567" w:firstLine="567"/>
        <w:jc w:val="both"/>
        <w:rPr>
          <w:rFonts w:ascii="Arial" w:eastAsia="Arial Unicode MS" w:hAnsi="Arial" w:cs="Arial"/>
        </w:rPr>
      </w:pPr>
      <w:r w:rsidRPr="0051499D">
        <w:rPr>
          <w:rFonts w:ascii="Arial" w:eastAsia="Arial Unicode MS" w:hAnsi="Arial" w:cs="Arial"/>
        </w:rPr>
        <w:t>Retrasar de manera negligente las actividades que permitan atender de forma ágil y expedita las solicitudes de acceso a información pública;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19"/>
        </w:numPr>
        <w:spacing w:line="276" w:lineRule="auto"/>
        <w:ind w:left="-567" w:firstLine="567"/>
        <w:jc w:val="both"/>
        <w:rPr>
          <w:rFonts w:ascii="Arial" w:eastAsia="Arial Unicode MS" w:hAnsi="Arial" w:cs="Arial"/>
        </w:rPr>
      </w:pPr>
      <w:r w:rsidRPr="0051499D">
        <w:rPr>
          <w:rFonts w:ascii="Arial" w:eastAsia="Arial Unicode MS" w:hAnsi="Arial" w:cs="Arial"/>
        </w:rPr>
        <w:t>Declarar la incompetencia para la atención de una solicitud de acceso a información pública, a pesar de contar con atribuciones o facultades legales o normativas;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19"/>
        </w:numPr>
        <w:spacing w:line="276" w:lineRule="auto"/>
        <w:ind w:left="-567" w:firstLine="567"/>
        <w:jc w:val="both"/>
        <w:rPr>
          <w:rFonts w:ascii="Arial" w:eastAsia="Arial Unicode MS" w:hAnsi="Arial" w:cs="Arial"/>
        </w:rPr>
      </w:pPr>
      <w:r w:rsidRPr="0051499D">
        <w:rPr>
          <w:rFonts w:ascii="Arial" w:eastAsia="Arial Unicode MS" w:hAnsi="Arial" w:cs="Arial"/>
        </w:rPr>
        <w:t>Manifestar la inexistencia de información o documentación pública, sin realizar una búsqueda exhaustiva en los expedientes y archivos institucionales bajo su resguardo;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19"/>
        </w:numPr>
        <w:spacing w:line="276" w:lineRule="auto"/>
        <w:ind w:left="-567" w:firstLine="567"/>
        <w:jc w:val="both"/>
        <w:rPr>
          <w:rFonts w:ascii="Arial" w:eastAsia="Arial Unicode MS" w:hAnsi="Arial" w:cs="Arial"/>
        </w:rPr>
      </w:pPr>
      <w:r w:rsidRPr="0051499D">
        <w:rPr>
          <w:rFonts w:ascii="Arial" w:eastAsia="Arial Unicode MS" w:hAnsi="Arial" w:cs="Arial"/>
        </w:rPr>
        <w:t>Ocultar información o documentación pública;</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19"/>
        </w:numPr>
        <w:spacing w:line="276" w:lineRule="auto"/>
        <w:ind w:left="-567" w:firstLine="567"/>
        <w:jc w:val="both"/>
        <w:rPr>
          <w:rFonts w:ascii="Arial" w:eastAsia="Arial Unicode MS" w:hAnsi="Arial" w:cs="Arial"/>
        </w:rPr>
      </w:pPr>
      <w:r w:rsidRPr="0051499D">
        <w:rPr>
          <w:rFonts w:ascii="Arial" w:eastAsia="Arial Unicode MS" w:hAnsi="Arial" w:cs="Arial"/>
        </w:rPr>
        <w:t>Alterar, ocultar o eliminar de manera deliberada, información pública;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19"/>
        </w:numPr>
        <w:spacing w:line="276" w:lineRule="auto"/>
        <w:ind w:left="-567" w:firstLine="567"/>
        <w:jc w:val="both"/>
        <w:rPr>
          <w:rFonts w:ascii="Arial" w:eastAsia="Arial Unicode MS" w:hAnsi="Arial" w:cs="Arial"/>
        </w:rPr>
      </w:pPr>
      <w:r w:rsidRPr="0051499D">
        <w:rPr>
          <w:rFonts w:ascii="Arial" w:eastAsia="Arial Unicode MS" w:hAnsi="Arial" w:cs="Arial"/>
        </w:rPr>
        <w:t>Permitir o facilitar la sustracción, destrucción o inutilización indebida, de información o documentación pública;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19"/>
        </w:numPr>
        <w:spacing w:line="276" w:lineRule="auto"/>
        <w:ind w:left="-567" w:firstLine="567"/>
        <w:jc w:val="both"/>
        <w:rPr>
          <w:rFonts w:ascii="Arial" w:eastAsia="Arial Unicode MS" w:hAnsi="Arial" w:cs="Arial"/>
        </w:rPr>
      </w:pPr>
      <w:r w:rsidRPr="0051499D">
        <w:rPr>
          <w:rFonts w:ascii="Arial" w:eastAsia="Arial Unicode MS" w:hAnsi="Arial" w:cs="Arial"/>
        </w:rPr>
        <w:t>Proporcionar indebidamente documentación e información clasificada por la ley en la materia como confidencial o reservada; y</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19"/>
        </w:numPr>
        <w:spacing w:line="276" w:lineRule="auto"/>
        <w:ind w:left="-567" w:firstLine="567"/>
        <w:jc w:val="both"/>
        <w:rPr>
          <w:rFonts w:ascii="Arial" w:eastAsia="Arial Unicode MS" w:hAnsi="Arial" w:cs="Arial"/>
        </w:rPr>
      </w:pPr>
      <w:r w:rsidRPr="0051499D">
        <w:rPr>
          <w:rFonts w:ascii="Arial" w:eastAsia="Arial Unicode MS" w:hAnsi="Arial" w:cs="Arial"/>
        </w:rPr>
        <w:t xml:space="preserve">Utilizar con fines lucrativos las bases de datos a las que tenga acceso o que haya obtenido con motivo de su empleo, cargo, comisión o funciones. </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Regla de las Contrataciones Públicas, Licencias, Permisos, Autorización y Concesiones</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9</w:t>
      </w:r>
      <w:r w:rsidRPr="0051499D">
        <w:rPr>
          <w:rFonts w:ascii="Arial" w:eastAsia="Arial Unicode MS" w:hAnsi="Arial" w:cs="Arial"/>
        </w:rPr>
        <w:t>. Las personas servidoras públicas que con motivo de su empleo, cargo, comisión o función o a través de subordinados, participan en contrataciones públicas o en el otorgamiento y prórroga de licencias, permisos, autorizaciones y concesiones, se conducen con transparencia, imparcialidad y legalidad; orientan sus decisiones a las necesidades e intereses de la sociedad, y garantizan las mejores condiciones para el Estado.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lastRenderedPageBreak/>
        <w:t>Omitir declarar por escrito y conforme a las disposiciones aplicables los posibles conflictos de interés, con las personas que participen o intervengan en el desarrollo de los procedimientos de contratación materia de esta regla de integridad;</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Dejar de aplicar el principio de equidad de la competencia que debe prevalecer entre los participantes dentro de los procedimientos de contratación;</w:t>
      </w:r>
    </w:p>
    <w:p w:rsidR="00865E89" w:rsidRPr="0051499D" w:rsidRDefault="00865E89" w:rsidP="0051499D">
      <w:pPr>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Establecer condiciones en las invitaciones o convocatorias que representen ventajas o den un trato diferenciado a los licitantes;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Favorecer a quienes liciten teniendo por satisfechos los requisitos o reglas previstos en las invitaciones o convocatorias cuando no lo están; simulando el cumplimiento de éstos o coadyuvando a su cumplimiento extemporáneo;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Beneficiar a los proveedores sobre el cumplimiento de los requisitos previstos en las solicitudes de cotización;</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Proporcionar de manera indebida información de los particulares que participen en los procedimientos de contrataciones públicas;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Ser parcial en la selección, designación, contratación, y en su caso, remoción o rescisión del contrato, en los procedimientos de contratación;</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Influir en las decisiones de otras personas servidoras públicas para que se beneficie a un participante en los procedimientos de contratación o para el otorgamiento de licencias, permisos, autorizaciones y concesiones;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Evitar imponer sanciones a licitantes, proveedores y contratistas que infrinjan las disposiciones jurídicas aplicables;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Enviar correos electrónicos a los licitantes, proveedores, contratistas o concesionarios a través de cuentas personales o distintas al correo institucional;</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Reunirse con licitantes, proveedores, contratistas y concesionarios fuera de los inmuebles oficiales, salvo para los actos correspondientes a la visita al sitio;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Solicitar requisitos sin sustento para el otorgamiento y prórroga de licencias, permisos, autorizaciones y concesiones;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lastRenderedPageBreak/>
        <w:t>Dar trato inequitativo o preferencial a cualquier persona u organización en la gestión que se realice para el otorgamiento y prórroga de licencias, permisos, autorizaciones y concesiones;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Recibir o solicitar cualquier tipo de compensación, dádiva, obsequio o regalo en la gestión que se realice para el otorgamiento y prórroga de licencias, permisos, autorizaciones y concesiones;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Ser beneficiario directo o a través de familiares en línea recta hasta el segundo grado y colateral hasta el cuarto grado por afinidad o civil, de contratos gubernamentales relacionados con la dependencia o entidad que dirige o en la que presta sus servicios, y</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0"/>
        </w:numPr>
        <w:spacing w:line="276" w:lineRule="auto"/>
        <w:ind w:left="-567" w:firstLine="567"/>
        <w:jc w:val="both"/>
        <w:rPr>
          <w:rFonts w:ascii="Arial" w:eastAsia="Arial Unicode MS" w:hAnsi="Arial" w:cs="Arial"/>
        </w:rPr>
      </w:pPr>
      <w:r w:rsidRPr="0051499D">
        <w:rPr>
          <w:rFonts w:ascii="Arial" w:eastAsia="Arial Unicode MS" w:hAnsi="Arial" w:cs="Arial"/>
        </w:rPr>
        <w:t>No apegarse a los criterios generales, lineamientos, políticas, manuales y demás instrumentos análogos que en materia de contrataciones públicas emitan las autoridades competentes.</w:t>
      </w:r>
    </w:p>
    <w:p w:rsidR="00865E89" w:rsidRPr="0051499D" w:rsidRDefault="00865E89" w:rsidP="00431E83">
      <w:pPr>
        <w:spacing w:line="276" w:lineRule="auto"/>
        <w:jc w:val="both"/>
        <w:rPr>
          <w:rFonts w:ascii="Arial" w:eastAsia="Arial Unicode MS" w:hAnsi="Arial" w:cs="Arial"/>
          <w:b/>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Regla de Programas Gubernamentales</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10.</w:t>
      </w:r>
      <w:r w:rsidRPr="0051499D">
        <w:rPr>
          <w:rFonts w:ascii="Arial" w:eastAsia="Arial Unicode MS" w:hAnsi="Arial" w:cs="Arial"/>
        </w:rPr>
        <w:t xml:space="preserve"> Las personas servidoras públicas que con motivo de su empleo, cargo, comisión o función o a través de subordinados, participan en el otorgamiento y operación de subsidios y apoyos de programas gubernamentales, garantizan que la entrega de estos beneficios se apegue a los principios de igualdad y no discriminación, legalidad, imparcialidad, transparencia y respeto.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1"/>
        </w:numPr>
        <w:spacing w:line="276" w:lineRule="auto"/>
        <w:ind w:left="-567" w:firstLine="567"/>
        <w:jc w:val="both"/>
        <w:rPr>
          <w:rFonts w:ascii="Arial" w:eastAsia="Arial Unicode MS" w:hAnsi="Arial" w:cs="Arial"/>
        </w:rPr>
      </w:pPr>
      <w:r w:rsidRPr="0051499D">
        <w:rPr>
          <w:rFonts w:ascii="Arial" w:eastAsia="Arial Unicode MS" w:hAnsi="Arial" w:cs="Arial"/>
        </w:rPr>
        <w:t>Ser beneficiario directo o a través de familiares hasta el cuarto grado, de programas de subsidios o apoyos de la dependencia o entidad que dirige o en la que presta sus servicios;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1"/>
        </w:numPr>
        <w:spacing w:line="276" w:lineRule="auto"/>
        <w:ind w:left="-567" w:firstLine="567"/>
        <w:jc w:val="both"/>
        <w:rPr>
          <w:rFonts w:ascii="Arial" w:eastAsia="Arial Unicode MS" w:hAnsi="Arial" w:cs="Arial"/>
        </w:rPr>
      </w:pPr>
      <w:r w:rsidRPr="0051499D">
        <w:rPr>
          <w:rFonts w:ascii="Arial" w:eastAsia="Arial Unicode MS" w:hAnsi="Arial" w:cs="Arial"/>
        </w:rPr>
        <w:t>Permitir la entrega o entregar subsidios o apoyos de programas gubernamentales, de manera diferente a la establecida en las reglas de operación;</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1"/>
        </w:numPr>
        <w:spacing w:line="276" w:lineRule="auto"/>
        <w:ind w:left="-567" w:firstLine="567"/>
        <w:jc w:val="both"/>
        <w:rPr>
          <w:rFonts w:ascii="Arial" w:eastAsia="Arial Unicode MS" w:hAnsi="Arial" w:cs="Arial"/>
        </w:rPr>
      </w:pPr>
      <w:r w:rsidRPr="0051499D">
        <w:rPr>
          <w:rFonts w:ascii="Arial" w:eastAsia="Arial Unicode MS" w:hAnsi="Arial" w:cs="Arial"/>
        </w:rPr>
        <w:t>Brindar apoyos o beneficios de programas gubernamentales a personas, agrupaciones o entes que no cumplan con los requisitos y criterios de elegibilidad establecidos en las reglas de operación;</w:t>
      </w:r>
    </w:p>
    <w:p w:rsidR="00865E89" w:rsidRPr="0051499D" w:rsidRDefault="00865E89" w:rsidP="0051499D">
      <w:pPr>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1"/>
        </w:numPr>
        <w:spacing w:line="276" w:lineRule="auto"/>
        <w:ind w:left="-567" w:firstLine="567"/>
        <w:jc w:val="both"/>
        <w:rPr>
          <w:rFonts w:ascii="Arial" w:eastAsia="Arial Unicode MS" w:hAnsi="Arial" w:cs="Arial"/>
        </w:rPr>
      </w:pPr>
      <w:r w:rsidRPr="0051499D">
        <w:rPr>
          <w:rFonts w:ascii="Arial" w:eastAsia="Arial Unicode MS" w:hAnsi="Arial" w:cs="Arial"/>
        </w:rPr>
        <w:t>Proporcionar los subsidios o apoyos de programas gubernamentales en periodos restringidos por la autoridad electoral, salvo casos excepcionales por desastres naturales o de otro tipo de contingencia declarada por las autoridades competentes;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1"/>
        </w:numPr>
        <w:spacing w:line="276" w:lineRule="auto"/>
        <w:ind w:left="-567" w:firstLine="567"/>
        <w:jc w:val="both"/>
        <w:rPr>
          <w:rFonts w:ascii="Arial" w:eastAsia="Arial Unicode MS" w:hAnsi="Arial" w:cs="Arial"/>
        </w:rPr>
      </w:pPr>
      <w:r w:rsidRPr="0051499D">
        <w:rPr>
          <w:rFonts w:ascii="Arial" w:eastAsia="Arial Unicode MS" w:hAnsi="Arial" w:cs="Arial"/>
        </w:rPr>
        <w:lastRenderedPageBreak/>
        <w:t>Dar trato inequitativo o preferencial a cualquier persona u organización en la gestión del subsidio o apoyo del programa, lo cual incluye el ocultamiento, retraso o entrega engañosa o privilegiada de información;</w:t>
      </w:r>
    </w:p>
    <w:p w:rsidR="00865E89" w:rsidRPr="0051499D" w:rsidRDefault="00865E89" w:rsidP="0051499D">
      <w:pPr>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1"/>
        </w:numPr>
        <w:spacing w:line="276" w:lineRule="auto"/>
        <w:ind w:left="-567" w:firstLine="567"/>
        <w:jc w:val="both"/>
        <w:rPr>
          <w:rFonts w:ascii="Arial" w:eastAsia="Arial Unicode MS" w:hAnsi="Arial" w:cs="Arial"/>
        </w:rPr>
      </w:pPr>
      <w:r w:rsidRPr="0051499D">
        <w:rPr>
          <w:rFonts w:ascii="Arial" w:eastAsia="Arial Unicode MS" w:hAnsi="Arial" w:cs="Arial"/>
        </w:rPr>
        <w:t>Discriminar a cualquier interesado para acceder a los apoyos o beneficios de un programa gubernamental;</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1"/>
        </w:numPr>
        <w:spacing w:line="276" w:lineRule="auto"/>
        <w:ind w:left="-567" w:firstLine="567"/>
        <w:jc w:val="both"/>
        <w:rPr>
          <w:rFonts w:ascii="Arial" w:eastAsia="Arial Unicode MS" w:hAnsi="Arial" w:cs="Arial"/>
        </w:rPr>
      </w:pPr>
      <w:r w:rsidRPr="0051499D">
        <w:rPr>
          <w:rFonts w:ascii="Arial" w:eastAsia="Arial Unicode MS" w:hAnsi="Arial" w:cs="Arial"/>
        </w:rPr>
        <w:t>Alterar, ocultar, eliminar o negar información que impida el control y evaluación sobre el otorgamiento de los beneficios o apoyos a personas, agrupaciones o entes, por parte de las autoridades facultadas; y</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1"/>
        </w:numPr>
        <w:spacing w:line="276" w:lineRule="auto"/>
        <w:ind w:left="-567" w:firstLine="567"/>
        <w:jc w:val="both"/>
        <w:rPr>
          <w:rFonts w:ascii="Arial" w:eastAsia="Arial Unicode MS" w:hAnsi="Arial" w:cs="Arial"/>
        </w:rPr>
      </w:pPr>
      <w:r w:rsidRPr="0051499D">
        <w:rPr>
          <w:rFonts w:ascii="Arial" w:eastAsia="Arial Unicode MS" w:hAnsi="Arial" w:cs="Arial"/>
        </w:rPr>
        <w:t>Entregar, disponer o hacer uso de la información de los padrones de beneficiarios de programas gubernamentales diferentes a las funciones encomendadas.</w:t>
      </w:r>
    </w:p>
    <w:p w:rsidR="00865E89" w:rsidRPr="0051499D" w:rsidRDefault="00865E89" w:rsidP="0051499D">
      <w:pPr>
        <w:spacing w:line="276" w:lineRule="auto"/>
        <w:ind w:left="-567" w:firstLine="567"/>
        <w:jc w:val="right"/>
        <w:rPr>
          <w:rFonts w:ascii="Arial" w:eastAsia="Arial Unicode MS" w:hAnsi="Arial" w:cs="Arial"/>
          <w:b/>
          <w:i/>
        </w:rPr>
      </w:pPr>
    </w:p>
    <w:p w:rsidR="00865E89" w:rsidRPr="0051499D" w:rsidRDefault="00E62D1A" w:rsidP="0051499D">
      <w:pPr>
        <w:spacing w:line="276" w:lineRule="auto"/>
        <w:ind w:left="-567" w:firstLine="567"/>
        <w:jc w:val="right"/>
        <w:rPr>
          <w:rFonts w:ascii="Arial" w:eastAsia="Arial Unicode MS" w:hAnsi="Arial" w:cs="Arial"/>
          <w:b/>
          <w:i/>
        </w:rPr>
      </w:pPr>
      <w:r>
        <w:rPr>
          <w:rFonts w:ascii="Arial" w:eastAsia="Arial Unicode MS" w:hAnsi="Arial" w:cs="Arial"/>
          <w:b/>
          <w:i/>
        </w:rPr>
        <w:t>Regla de T</w:t>
      </w:r>
      <w:r w:rsidR="00865E89" w:rsidRPr="0051499D">
        <w:rPr>
          <w:rFonts w:ascii="Arial" w:eastAsia="Arial Unicode MS" w:hAnsi="Arial" w:cs="Arial"/>
          <w:b/>
          <w:i/>
        </w:rPr>
        <w:t>rámites y Servicios</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11.</w:t>
      </w:r>
      <w:r w:rsidRPr="0051499D">
        <w:rPr>
          <w:rFonts w:ascii="Arial" w:eastAsia="Arial Unicode MS" w:hAnsi="Arial" w:cs="Arial"/>
        </w:rPr>
        <w:t xml:space="preserve"> La persona servidora pública que con motivo de su empleo, cargo, comisión o función participa en la prestación de trámites y en el otorgamiento de servicios, atiende a las personas usuarias de forma respetuosa, eficiente, oportuna, responsable e imparcial.</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2"/>
        </w:numPr>
        <w:spacing w:line="276" w:lineRule="auto"/>
        <w:ind w:left="-567" w:firstLine="567"/>
        <w:jc w:val="both"/>
        <w:rPr>
          <w:rFonts w:ascii="Arial" w:eastAsia="Arial Unicode MS" w:hAnsi="Arial" w:cs="Arial"/>
        </w:rPr>
      </w:pPr>
      <w:r w:rsidRPr="0051499D">
        <w:rPr>
          <w:rFonts w:ascii="Arial" w:eastAsia="Arial Unicode MS" w:hAnsi="Arial" w:cs="Arial"/>
        </w:rPr>
        <w:t>Ejercer una actitud contraria de servicio, respeto y cordialidad en el trato, incumpliendo protocolos de actuación o atención al público;</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2"/>
        </w:numPr>
        <w:spacing w:line="276" w:lineRule="auto"/>
        <w:ind w:left="-567" w:firstLine="567"/>
        <w:jc w:val="both"/>
        <w:rPr>
          <w:rFonts w:ascii="Arial" w:eastAsia="Arial Unicode MS" w:hAnsi="Arial" w:cs="Arial"/>
        </w:rPr>
      </w:pPr>
      <w:r w:rsidRPr="0051499D">
        <w:rPr>
          <w:rFonts w:ascii="Arial" w:eastAsia="Arial Unicode MS" w:hAnsi="Arial" w:cs="Arial"/>
        </w:rPr>
        <w:t>Otorgar información falsa sobre el procedimiento y requisitos para acceder a consultas, trámites, gestiones y servicios;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2"/>
        </w:numPr>
        <w:spacing w:line="276" w:lineRule="auto"/>
        <w:ind w:left="-567" w:firstLine="567"/>
        <w:jc w:val="both"/>
        <w:rPr>
          <w:rFonts w:ascii="Arial" w:eastAsia="Arial Unicode MS" w:hAnsi="Arial" w:cs="Arial"/>
        </w:rPr>
      </w:pPr>
      <w:r w:rsidRPr="0051499D">
        <w:rPr>
          <w:rFonts w:ascii="Arial" w:eastAsia="Arial Unicode MS" w:hAnsi="Arial" w:cs="Arial"/>
        </w:rPr>
        <w:t>Realizar trámites y otorgar servicios de forma deficiente, retrasando los tiempos de respuesta, consultas, trámites, gestiones y servicios;</w:t>
      </w:r>
    </w:p>
    <w:p w:rsidR="00865E89" w:rsidRPr="0051499D" w:rsidRDefault="00865E89" w:rsidP="0051499D">
      <w:pPr>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2"/>
        </w:numPr>
        <w:spacing w:line="276" w:lineRule="auto"/>
        <w:ind w:left="-567" w:firstLine="567"/>
        <w:jc w:val="both"/>
        <w:rPr>
          <w:rFonts w:ascii="Arial" w:eastAsia="Arial Unicode MS" w:hAnsi="Arial" w:cs="Arial"/>
        </w:rPr>
      </w:pPr>
      <w:r w:rsidRPr="0051499D">
        <w:rPr>
          <w:rFonts w:ascii="Arial" w:eastAsia="Arial Unicode MS" w:hAnsi="Arial" w:cs="Arial"/>
        </w:rPr>
        <w:t>Exigir, por cualquier medio, requisitos o condiciones adicionales a los señalados por las disposiciones jurídicas que regulan los trámites y servicios;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2"/>
        </w:numPr>
        <w:spacing w:line="276" w:lineRule="auto"/>
        <w:ind w:left="-567" w:firstLine="567"/>
        <w:jc w:val="both"/>
        <w:rPr>
          <w:rFonts w:ascii="Arial" w:eastAsia="Arial Unicode MS" w:hAnsi="Arial" w:cs="Arial"/>
        </w:rPr>
      </w:pPr>
      <w:r w:rsidRPr="0051499D">
        <w:rPr>
          <w:rFonts w:ascii="Arial" w:eastAsia="Arial Unicode MS" w:hAnsi="Arial" w:cs="Arial"/>
        </w:rPr>
        <w:t>Discriminar por cualquier motivo en la atención de consultas, la realización de trámites y gestiones, y la prestación de servicios;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2"/>
        </w:numPr>
        <w:spacing w:line="276" w:lineRule="auto"/>
        <w:ind w:left="-567" w:firstLine="567"/>
        <w:jc w:val="both"/>
        <w:rPr>
          <w:rFonts w:ascii="Arial" w:eastAsia="Arial Unicode MS" w:hAnsi="Arial" w:cs="Arial"/>
        </w:rPr>
      </w:pPr>
      <w:r w:rsidRPr="0051499D">
        <w:rPr>
          <w:rFonts w:ascii="Arial" w:eastAsia="Arial Unicode MS" w:hAnsi="Arial" w:cs="Arial"/>
        </w:rPr>
        <w:t>Recibir o solicitar cualquier tipo de compensación, dádiva, obsequio o regalo en la gestión que se realice para el otorgamiento del trámite o servicio;</w:t>
      </w:r>
    </w:p>
    <w:p w:rsidR="00865E89" w:rsidRPr="0051499D" w:rsidRDefault="00865E89" w:rsidP="00E62D1A">
      <w:pPr>
        <w:spacing w:line="276" w:lineRule="auto"/>
        <w:rPr>
          <w:rFonts w:ascii="Arial" w:eastAsia="Arial Unicode MS" w:hAnsi="Arial" w:cs="Arial"/>
          <w:b/>
          <w:i/>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lastRenderedPageBreak/>
        <w:t>Regla de recursos humanos</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12</w:t>
      </w:r>
      <w:r w:rsidRPr="0051499D">
        <w:rPr>
          <w:rFonts w:ascii="Arial" w:eastAsia="Arial Unicode MS" w:hAnsi="Arial" w:cs="Arial"/>
        </w:rPr>
        <w:t>. Las personas servidoras públicas que participan en procedimientos de recursos humanos y de planeación de estructuras garantizan la objetividad y se apegan a los principios de igualdad y no discriminación, legalidad, imparcialidad, transparencia y rendición de cuentas.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3"/>
        </w:numPr>
        <w:spacing w:line="276" w:lineRule="auto"/>
        <w:ind w:left="-567" w:firstLine="567"/>
        <w:jc w:val="both"/>
        <w:rPr>
          <w:rFonts w:ascii="Arial" w:eastAsia="Arial Unicode MS" w:hAnsi="Arial" w:cs="Arial"/>
        </w:rPr>
      </w:pPr>
      <w:r w:rsidRPr="0051499D">
        <w:rPr>
          <w:rFonts w:ascii="Arial" w:eastAsia="Arial Unicode MS" w:hAnsi="Arial" w:cs="Arial"/>
        </w:rPr>
        <w:t>Dejar de garantizar la igualdad de oportunidades en el acceso a la función pública con base en el mérito;</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3"/>
        </w:numPr>
        <w:spacing w:line="276" w:lineRule="auto"/>
        <w:ind w:left="-567" w:firstLine="567"/>
        <w:jc w:val="both"/>
        <w:rPr>
          <w:rFonts w:ascii="Arial" w:eastAsia="Arial Unicode MS" w:hAnsi="Arial" w:cs="Arial"/>
        </w:rPr>
      </w:pPr>
      <w:r w:rsidRPr="0051499D">
        <w:rPr>
          <w:rFonts w:ascii="Arial" w:eastAsia="Arial Unicode MS" w:hAnsi="Arial" w:cs="Arial"/>
        </w:rPr>
        <w:t>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3"/>
        </w:numPr>
        <w:spacing w:line="276" w:lineRule="auto"/>
        <w:ind w:left="-567" w:firstLine="567"/>
        <w:jc w:val="both"/>
        <w:rPr>
          <w:rFonts w:ascii="Arial" w:eastAsia="Arial Unicode MS" w:hAnsi="Arial" w:cs="Arial"/>
        </w:rPr>
      </w:pPr>
      <w:r w:rsidRPr="0051499D">
        <w:rPr>
          <w:rFonts w:ascii="Arial" w:eastAsia="Arial Unicode MS" w:hAnsi="Arial" w:cs="Arial"/>
        </w:rPr>
        <w:t>Proporcionar a un tercero no autorizado, información contenida en expedientes del personal y en archivos de recursos humanos bajo su resguardo;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3"/>
        </w:numPr>
        <w:spacing w:line="276" w:lineRule="auto"/>
        <w:ind w:left="-567" w:firstLine="567"/>
        <w:jc w:val="both"/>
        <w:rPr>
          <w:rFonts w:ascii="Arial" w:eastAsia="Arial Unicode MS" w:hAnsi="Arial" w:cs="Arial"/>
        </w:rPr>
      </w:pPr>
      <w:r w:rsidRPr="0051499D">
        <w:rPr>
          <w:rFonts w:ascii="Arial" w:eastAsia="Arial Unicode MS" w:hAnsi="Arial" w:cs="Arial"/>
        </w:rPr>
        <w:t>Suministrar información sobre los reactivos de los exámenes elaborados para la ocupación de plazas vacantes a personas ajenas a la organización de los concursos;</w:t>
      </w:r>
    </w:p>
    <w:p w:rsidR="00865E89" w:rsidRPr="0051499D" w:rsidRDefault="00865E89" w:rsidP="0051499D">
      <w:pPr>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3"/>
        </w:numPr>
        <w:spacing w:line="276" w:lineRule="auto"/>
        <w:ind w:left="-567" w:firstLine="567"/>
        <w:jc w:val="both"/>
        <w:rPr>
          <w:rFonts w:ascii="Arial" w:eastAsia="Arial Unicode MS" w:hAnsi="Arial" w:cs="Arial"/>
        </w:rPr>
      </w:pPr>
      <w:r w:rsidRPr="0051499D">
        <w:rPr>
          <w:rFonts w:ascii="Arial" w:eastAsia="Arial Unicode MS" w:hAnsi="Arial" w:cs="Arial"/>
        </w:rPr>
        <w:t>Seleccionar, contratar, nombrar o designar a personas que no cuenten con el perfil del puesto, con los requisitos y documentos establecidos, o que no cumplan con las obligaciones determinadas en la normatividad aplicable;</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3"/>
        </w:numPr>
        <w:spacing w:line="276" w:lineRule="auto"/>
        <w:ind w:left="-567" w:firstLine="567"/>
        <w:jc w:val="both"/>
        <w:rPr>
          <w:rFonts w:ascii="Arial" w:eastAsia="Arial Unicode MS" w:hAnsi="Arial" w:cs="Arial"/>
        </w:rPr>
      </w:pPr>
      <w:r w:rsidRPr="0051499D">
        <w:rPr>
          <w:rFonts w:ascii="Arial" w:eastAsia="Arial Unicode MS" w:hAnsi="Arial" w:cs="Arial"/>
        </w:rPr>
        <w:t>Otorgar a una persona servidora pública subordinada, durante su proceso de evaluación, una calificación que no corresponda a sus conocimientos, actitudes, capacidades o desempeño;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3"/>
        </w:numPr>
        <w:spacing w:line="276" w:lineRule="auto"/>
        <w:ind w:left="-567" w:firstLine="567"/>
        <w:jc w:val="both"/>
        <w:rPr>
          <w:rFonts w:ascii="Arial" w:eastAsia="Arial Unicode MS" w:hAnsi="Arial" w:cs="Arial"/>
        </w:rPr>
      </w:pPr>
      <w:r w:rsidRPr="0051499D">
        <w:rPr>
          <w:rFonts w:ascii="Arial" w:eastAsia="Arial Unicode MS" w:hAnsi="Arial" w:cs="Arial"/>
        </w:rPr>
        <w:t>Presentar información y documentación falsa o que induzca al error, sobre el cumplimiento de metas de su evaluación del desempeño;</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3"/>
        </w:numPr>
        <w:spacing w:line="276" w:lineRule="auto"/>
        <w:ind w:left="-567" w:firstLine="567"/>
        <w:jc w:val="both"/>
        <w:rPr>
          <w:rFonts w:ascii="Arial" w:eastAsia="Arial Unicode MS" w:hAnsi="Arial" w:cs="Arial"/>
        </w:rPr>
      </w:pPr>
      <w:r w:rsidRPr="0051499D">
        <w:rPr>
          <w:rFonts w:ascii="Arial" w:eastAsia="Arial Unicode MS" w:hAnsi="Arial" w:cs="Arial"/>
        </w:rPr>
        <w:t>Omitir excusarse de conocer asuntos que puedan implicar cualquier conflicto de interés;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3"/>
        </w:numPr>
        <w:spacing w:line="276" w:lineRule="auto"/>
        <w:ind w:left="-567" w:firstLine="567"/>
        <w:jc w:val="both"/>
        <w:rPr>
          <w:rFonts w:ascii="Arial" w:eastAsia="Arial Unicode MS" w:hAnsi="Arial" w:cs="Arial"/>
        </w:rPr>
      </w:pPr>
      <w:r w:rsidRPr="0051499D">
        <w:rPr>
          <w:rFonts w:ascii="Arial" w:eastAsia="Arial Unicode MS" w:hAnsi="Arial" w:cs="Arial"/>
        </w:rPr>
        <w:t>Evitar que el proceso de evaluación del desempeño de las personas servidoras públicas se realice en forma objetiva y en su caso, dejar de retroalimentar sobre los resultados obtenidos cuando el desempeño sea contrario a lo esperado; y</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3"/>
        </w:numPr>
        <w:spacing w:line="276" w:lineRule="auto"/>
        <w:ind w:left="-567" w:firstLine="567"/>
        <w:jc w:val="both"/>
        <w:rPr>
          <w:rFonts w:ascii="Arial" w:eastAsia="Arial Unicode MS" w:hAnsi="Arial" w:cs="Arial"/>
        </w:rPr>
      </w:pPr>
      <w:r w:rsidRPr="0051499D">
        <w:rPr>
          <w:rFonts w:ascii="Arial" w:eastAsia="Arial Unicode MS" w:hAnsi="Arial" w:cs="Arial"/>
        </w:rPr>
        <w:t>No gestionar en tiempo y forma las promociones, altas y bajas de prestaciones laborales de las personas servidoras públicas ante la instancia competente.</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Regla de administración de bienes muebles e inmuebles</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13.</w:t>
      </w:r>
      <w:r w:rsidRPr="0051499D">
        <w:rPr>
          <w:rFonts w:ascii="Arial" w:eastAsia="Arial Unicode MS" w:hAnsi="Arial" w:cs="Arial"/>
        </w:rPr>
        <w:t xml:space="preserve"> Las personas servidoras públicas que, con motivo de su empleo, cargo, comisión o función, participan en procedimientos de baja, enajenación, transferencia o destrucción de bienes muebles o de administración de bienes inmuebles, administran los recursos con eficiencia, transparencia y honradez para satisfacer los objetivos a los que están destinados.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4"/>
        </w:numPr>
        <w:spacing w:line="276" w:lineRule="auto"/>
        <w:ind w:left="-567" w:firstLine="567"/>
        <w:jc w:val="both"/>
        <w:rPr>
          <w:rFonts w:ascii="Arial" w:eastAsia="Arial Unicode MS" w:hAnsi="Arial" w:cs="Arial"/>
        </w:rPr>
      </w:pPr>
      <w:r w:rsidRPr="0051499D">
        <w:rPr>
          <w:rFonts w:ascii="Arial" w:eastAsia="Arial Unicode MS" w:hAnsi="Arial" w:cs="Arial"/>
        </w:rPr>
        <w:t>Solicitar la baja, enajenación, transferencia o destrucción de bienes, cuando éstos sigan siendo útiles;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4"/>
        </w:numPr>
        <w:spacing w:line="276" w:lineRule="auto"/>
        <w:ind w:left="-567" w:firstLine="567"/>
        <w:jc w:val="both"/>
        <w:rPr>
          <w:rFonts w:ascii="Arial" w:eastAsia="Arial Unicode MS" w:hAnsi="Arial" w:cs="Arial"/>
        </w:rPr>
      </w:pPr>
      <w:r w:rsidRPr="0051499D">
        <w:rPr>
          <w:rFonts w:ascii="Arial" w:eastAsia="Arial Unicode MS" w:hAnsi="Arial" w:cs="Arial"/>
        </w:rPr>
        <w:t>Compartir información con personas ajenas a los procedimientos de baja, enajenación, transferencia o destrucción de bienes públicos, o sustituir documentos o alterar éstos;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4"/>
        </w:numPr>
        <w:spacing w:line="276" w:lineRule="auto"/>
        <w:ind w:left="-567" w:firstLine="567"/>
        <w:jc w:val="both"/>
        <w:rPr>
          <w:rFonts w:ascii="Arial" w:eastAsia="Arial Unicode MS" w:hAnsi="Arial" w:cs="Arial"/>
        </w:rPr>
      </w:pPr>
      <w:r w:rsidRPr="0051499D">
        <w:rPr>
          <w:rFonts w:ascii="Arial" w:eastAsia="Arial Unicode MS" w:hAnsi="Arial" w:cs="Arial"/>
        </w:rPr>
        <w:t>Recibir o solicitar cualquier tipo de compensación, dádiva, obsequio o regalo, a cambio de beneficiar a los participantes en los procedimientos de enajenación de bienes muebles e inmuebles;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4"/>
        </w:numPr>
        <w:spacing w:line="276" w:lineRule="auto"/>
        <w:ind w:left="-567" w:firstLine="567"/>
        <w:jc w:val="both"/>
        <w:rPr>
          <w:rFonts w:ascii="Arial" w:eastAsia="Arial Unicode MS" w:hAnsi="Arial" w:cs="Arial"/>
        </w:rPr>
      </w:pPr>
      <w:r w:rsidRPr="0051499D">
        <w:rPr>
          <w:rFonts w:ascii="Arial" w:eastAsia="Arial Unicode MS" w:hAnsi="Arial" w:cs="Arial"/>
        </w:rPr>
        <w:t>Intervenir o influir en las decisiones de otros servidores públicos para que se beneficie a algún participante en los procedimientos de enajenación de bienes muebles e inmuebles;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4"/>
        </w:numPr>
        <w:spacing w:line="276" w:lineRule="auto"/>
        <w:ind w:left="-567" w:firstLine="567"/>
        <w:jc w:val="both"/>
        <w:rPr>
          <w:rFonts w:ascii="Arial" w:eastAsia="Arial Unicode MS" w:hAnsi="Arial" w:cs="Arial"/>
        </w:rPr>
      </w:pPr>
      <w:r w:rsidRPr="0051499D">
        <w:rPr>
          <w:rFonts w:ascii="Arial" w:eastAsia="Arial Unicode MS" w:hAnsi="Arial" w:cs="Arial"/>
        </w:rPr>
        <w:t>Tomar decisiones en los procedimientos de enajenación de bienes muebles e inmuebles, anteponiendo intereses particulares que dejen de asegurar las mejores condiciones en cuanto a precio disponible en el mercado;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4"/>
        </w:numPr>
        <w:spacing w:line="276" w:lineRule="auto"/>
        <w:ind w:left="-567" w:firstLine="567"/>
        <w:jc w:val="both"/>
        <w:rPr>
          <w:rFonts w:ascii="Arial" w:eastAsia="Arial Unicode MS" w:hAnsi="Arial" w:cs="Arial"/>
        </w:rPr>
      </w:pPr>
      <w:r w:rsidRPr="0051499D">
        <w:rPr>
          <w:rFonts w:ascii="Arial" w:eastAsia="Arial Unicode MS" w:hAnsi="Arial" w:cs="Arial"/>
        </w:rPr>
        <w:t>Manipular la información proporcionada por los particulares en los procedimientos de enajenación de bienes muebles e inmuebles;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E62D1A" w:rsidRDefault="00865E89" w:rsidP="00E62D1A">
      <w:pPr>
        <w:pStyle w:val="Prrafodelista"/>
        <w:numPr>
          <w:ilvl w:val="0"/>
          <w:numId w:val="24"/>
        </w:numPr>
        <w:spacing w:line="276" w:lineRule="auto"/>
        <w:ind w:left="-567" w:firstLine="567"/>
        <w:jc w:val="both"/>
        <w:rPr>
          <w:rFonts w:ascii="Arial" w:eastAsia="Arial Unicode MS" w:hAnsi="Arial" w:cs="Arial"/>
        </w:rPr>
      </w:pPr>
      <w:r w:rsidRPr="0051499D">
        <w:rPr>
          <w:rFonts w:ascii="Arial" w:eastAsia="Arial Unicode MS" w:hAnsi="Arial" w:cs="Arial"/>
        </w:rPr>
        <w:t>Utilizar el parque vehicular terrestre o aéreo, de carácter oficial o arrendado para este propósito, para uso particular, personal o familiar, fuera de la normativa establecida por la dependencia o entidad en que labore;</w:t>
      </w:r>
    </w:p>
    <w:p w:rsidR="00865E89" w:rsidRPr="0051499D" w:rsidRDefault="00865E89" w:rsidP="0051499D">
      <w:pPr>
        <w:pStyle w:val="Prrafodelista"/>
        <w:numPr>
          <w:ilvl w:val="0"/>
          <w:numId w:val="24"/>
        </w:numPr>
        <w:spacing w:line="276" w:lineRule="auto"/>
        <w:ind w:left="-567" w:firstLine="567"/>
        <w:jc w:val="both"/>
        <w:rPr>
          <w:rFonts w:ascii="Arial" w:eastAsia="Arial Unicode MS" w:hAnsi="Arial" w:cs="Arial"/>
        </w:rPr>
      </w:pPr>
      <w:r w:rsidRPr="0051499D">
        <w:rPr>
          <w:rFonts w:ascii="Arial" w:eastAsia="Arial Unicode MS" w:hAnsi="Arial" w:cs="Arial"/>
        </w:rPr>
        <w:lastRenderedPageBreak/>
        <w:t>Utilizar los bienes inmuebles para uso distinto a la normatividad aplicable; y</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4"/>
        </w:numPr>
        <w:spacing w:line="276" w:lineRule="auto"/>
        <w:ind w:left="-567" w:firstLine="567"/>
        <w:jc w:val="both"/>
        <w:rPr>
          <w:rFonts w:ascii="Arial" w:eastAsia="Arial Unicode MS" w:hAnsi="Arial" w:cs="Arial"/>
        </w:rPr>
      </w:pPr>
      <w:r w:rsidRPr="0051499D">
        <w:rPr>
          <w:rFonts w:ascii="Arial" w:eastAsia="Arial Unicode MS" w:hAnsi="Arial" w:cs="Arial"/>
        </w:rPr>
        <w:t>Disponer de los bienes y demás recursos públicos sin observar las normas a los que se encuentran afectos y destinarlos a fines distintos al servicio público.</w:t>
      </w:r>
    </w:p>
    <w:p w:rsidR="00865E89" w:rsidRPr="0051499D" w:rsidRDefault="00865E89" w:rsidP="00E62D1A">
      <w:pPr>
        <w:spacing w:line="276" w:lineRule="auto"/>
        <w:rPr>
          <w:rFonts w:ascii="Arial" w:eastAsia="Arial Unicode MS" w:hAnsi="Arial" w:cs="Arial"/>
          <w:b/>
          <w:i/>
        </w:rPr>
      </w:pPr>
    </w:p>
    <w:p w:rsidR="00865E89" w:rsidRPr="0051499D" w:rsidRDefault="00865E89" w:rsidP="0051499D">
      <w:pPr>
        <w:spacing w:line="276" w:lineRule="auto"/>
        <w:ind w:left="-567" w:firstLine="567"/>
        <w:jc w:val="right"/>
        <w:rPr>
          <w:rFonts w:ascii="Arial" w:eastAsia="Arial Unicode MS" w:hAnsi="Arial" w:cs="Arial"/>
          <w:b/>
          <w:i/>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Regla de procesos de evaluación</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14.</w:t>
      </w:r>
      <w:r w:rsidRPr="0051499D">
        <w:rPr>
          <w:rFonts w:ascii="Arial" w:eastAsia="Arial Unicode MS" w:hAnsi="Arial" w:cs="Arial"/>
        </w:rPr>
        <w:t xml:space="preserve"> Las personas servidoras públicas que, con motivo de su empleo, cargo, comisión o función, participan en procesos de evaluación, se apegan en todo momento a los principios de legalidad, imparcialidad y rendición de cuentas.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5"/>
        </w:numPr>
        <w:spacing w:line="276" w:lineRule="auto"/>
        <w:ind w:left="-567" w:firstLine="567"/>
        <w:jc w:val="both"/>
        <w:rPr>
          <w:rFonts w:ascii="Arial" w:eastAsia="Arial Unicode MS" w:hAnsi="Arial" w:cs="Arial"/>
        </w:rPr>
      </w:pPr>
      <w:r w:rsidRPr="0051499D">
        <w:rPr>
          <w:rFonts w:ascii="Arial" w:eastAsia="Arial Unicode MS" w:hAnsi="Arial" w:cs="Arial"/>
        </w:rPr>
        <w:t>Proporcionar indebidamente la información contenida en los sistemas de información de la Administración Pública Municipal o acceder a ésta por causas distintas al ejercicio de sus funciones y facultades.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5"/>
        </w:numPr>
        <w:spacing w:line="276" w:lineRule="auto"/>
        <w:ind w:left="-567" w:firstLine="567"/>
        <w:jc w:val="both"/>
        <w:rPr>
          <w:rFonts w:ascii="Arial" w:eastAsia="Arial Unicode MS" w:hAnsi="Arial" w:cs="Arial"/>
        </w:rPr>
      </w:pPr>
      <w:r w:rsidRPr="0051499D">
        <w:rPr>
          <w:rFonts w:ascii="Arial" w:eastAsia="Arial Unicode MS" w:hAnsi="Arial" w:cs="Arial"/>
        </w:rPr>
        <w:t>Trasgredir el alcance y orientación de los resultados de las evaluaciones que realice cualquier instancia externa o interna en materia de evaluación o rendición de cuentas.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5"/>
        </w:numPr>
        <w:spacing w:line="276" w:lineRule="auto"/>
        <w:ind w:left="-567" w:firstLine="567"/>
        <w:jc w:val="both"/>
        <w:rPr>
          <w:rFonts w:ascii="Arial" w:eastAsia="Arial Unicode MS" w:hAnsi="Arial" w:cs="Arial"/>
        </w:rPr>
      </w:pPr>
      <w:r w:rsidRPr="0051499D">
        <w:rPr>
          <w:rFonts w:ascii="Arial" w:eastAsia="Arial Unicode MS" w:hAnsi="Arial" w:cs="Arial"/>
        </w:rPr>
        <w:t>Dejar de atender las recomendaciones formuladas por cualquier instancia de evaluación, ya sea interna o externa.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5"/>
        </w:numPr>
        <w:spacing w:line="276" w:lineRule="auto"/>
        <w:ind w:left="-567" w:firstLine="567"/>
        <w:jc w:val="both"/>
        <w:rPr>
          <w:rFonts w:ascii="Arial" w:eastAsia="Arial Unicode MS" w:hAnsi="Arial" w:cs="Arial"/>
        </w:rPr>
      </w:pPr>
      <w:r w:rsidRPr="0051499D">
        <w:rPr>
          <w:rFonts w:ascii="Arial" w:eastAsia="Arial Unicode MS" w:hAnsi="Arial" w:cs="Arial"/>
        </w:rPr>
        <w:t>Alterar registros de cualquier índole para simular o modificar los resultados de las funciones, programas y proyectos gubernamentales.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5"/>
        </w:numPr>
        <w:spacing w:line="276" w:lineRule="auto"/>
        <w:ind w:left="-567" w:firstLine="567"/>
        <w:jc w:val="both"/>
        <w:rPr>
          <w:rFonts w:ascii="Arial" w:eastAsia="Arial Unicode MS" w:hAnsi="Arial" w:cs="Arial"/>
        </w:rPr>
      </w:pPr>
      <w:r w:rsidRPr="0051499D">
        <w:rPr>
          <w:rFonts w:ascii="Arial" w:eastAsia="Arial Unicode MS" w:hAnsi="Arial" w:cs="Arial"/>
        </w:rPr>
        <w:t>No emitir en tiempo y forma los resultados de las evaluaciones de conformidad con la normatividad que le resulte aplicable.</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106D0C" w:rsidP="0051499D">
      <w:pPr>
        <w:spacing w:line="276" w:lineRule="auto"/>
        <w:ind w:left="-567" w:firstLine="567"/>
        <w:jc w:val="right"/>
        <w:rPr>
          <w:rFonts w:ascii="Arial" w:eastAsia="Arial Unicode MS" w:hAnsi="Arial" w:cs="Arial"/>
          <w:b/>
          <w:i/>
        </w:rPr>
      </w:pPr>
      <w:r>
        <w:rPr>
          <w:rFonts w:ascii="Arial" w:eastAsia="Arial Unicode MS" w:hAnsi="Arial" w:cs="Arial"/>
          <w:b/>
          <w:i/>
        </w:rPr>
        <w:t>Regla del Control I</w:t>
      </w:r>
      <w:r w:rsidR="00865E89" w:rsidRPr="0051499D">
        <w:rPr>
          <w:rFonts w:ascii="Arial" w:eastAsia="Arial Unicode MS" w:hAnsi="Arial" w:cs="Arial"/>
          <w:b/>
          <w:i/>
        </w:rPr>
        <w:t>nterno</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15.</w:t>
      </w:r>
      <w:r w:rsidRPr="0051499D">
        <w:rPr>
          <w:rFonts w:ascii="Arial" w:eastAsia="Arial Unicode MS" w:hAnsi="Arial" w:cs="Arial"/>
        </w:rPr>
        <w:t xml:space="preserve"> Las personas servidoras públicas que, en el ejercicio de su empleo, cargo, comisión o función, partic</w:t>
      </w:r>
      <w:r w:rsidR="00655981">
        <w:rPr>
          <w:rFonts w:ascii="Arial" w:eastAsia="Arial Unicode MS" w:hAnsi="Arial" w:cs="Arial"/>
        </w:rPr>
        <w:t>ipan en procesos en materia de Control I</w:t>
      </w:r>
      <w:r w:rsidRPr="0051499D">
        <w:rPr>
          <w:rFonts w:ascii="Arial" w:eastAsia="Arial Unicode MS" w:hAnsi="Arial" w:cs="Arial"/>
        </w:rPr>
        <w:t>nterno, generan, obtienen, utilizan y comunican información suficiente, oportuna, confiable y de calidad, apegándose a los principios de legalidad, imparcialidad y rendición de cuentas.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7"/>
        </w:numPr>
        <w:spacing w:line="276" w:lineRule="auto"/>
        <w:ind w:left="-567" w:firstLine="567"/>
        <w:jc w:val="both"/>
        <w:rPr>
          <w:rFonts w:ascii="Arial" w:eastAsia="Arial Unicode MS" w:hAnsi="Arial" w:cs="Arial"/>
        </w:rPr>
      </w:pPr>
      <w:r w:rsidRPr="0051499D">
        <w:rPr>
          <w:rFonts w:ascii="Arial" w:eastAsia="Arial Unicode MS" w:hAnsi="Arial" w:cs="Arial"/>
        </w:rPr>
        <w:lastRenderedPageBreak/>
        <w:t>Dejar de comunicar oportunamente los riesgos asociados al cumplimiento de objetivos institucionales, así como los relacionados con actos de corrupción y posibles irregularidades que afecten los recursos económicos públicos;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7"/>
        </w:numPr>
        <w:spacing w:line="276" w:lineRule="auto"/>
        <w:ind w:left="-567" w:firstLine="567"/>
        <w:jc w:val="both"/>
        <w:rPr>
          <w:rFonts w:ascii="Arial" w:eastAsia="Arial Unicode MS" w:hAnsi="Arial" w:cs="Arial"/>
        </w:rPr>
      </w:pPr>
      <w:r w:rsidRPr="0051499D">
        <w:rPr>
          <w:rFonts w:ascii="Arial" w:eastAsia="Arial Unicode MS" w:hAnsi="Arial" w:cs="Arial"/>
        </w:rPr>
        <w:t>Omitir diseñar o actualizar las políticas o procedimi</w:t>
      </w:r>
      <w:r w:rsidR="00655981">
        <w:rPr>
          <w:rFonts w:ascii="Arial" w:eastAsia="Arial Unicode MS" w:hAnsi="Arial" w:cs="Arial"/>
        </w:rPr>
        <w:t>entos necesarios en materia de Control I</w:t>
      </w:r>
      <w:r w:rsidRPr="0051499D">
        <w:rPr>
          <w:rFonts w:ascii="Arial" w:eastAsia="Arial Unicode MS" w:hAnsi="Arial" w:cs="Arial"/>
        </w:rPr>
        <w:t>nterno;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7"/>
        </w:numPr>
        <w:spacing w:line="276" w:lineRule="auto"/>
        <w:ind w:left="-567" w:firstLine="567"/>
        <w:jc w:val="both"/>
        <w:rPr>
          <w:rFonts w:ascii="Arial" w:eastAsia="Arial Unicode MS" w:hAnsi="Arial" w:cs="Arial"/>
        </w:rPr>
      </w:pPr>
      <w:r w:rsidRPr="0051499D">
        <w:rPr>
          <w:rFonts w:ascii="Arial" w:eastAsia="Arial Unicode MS" w:hAnsi="Arial" w:cs="Arial"/>
        </w:rPr>
        <w:t>Generar información financiera, presupuestaria y de operación sin el respaldo suficiente;</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7"/>
        </w:numPr>
        <w:spacing w:line="276" w:lineRule="auto"/>
        <w:ind w:left="-567" w:firstLine="567"/>
        <w:jc w:val="both"/>
        <w:rPr>
          <w:rFonts w:ascii="Arial" w:eastAsia="Arial Unicode MS" w:hAnsi="Arial" w:cs="Arial"/>
        </w:rPr>
      </w:pPr>
      <w:r w:rsidRPr="0051499D">
        <w:rPr>
          <w:rFonts w:ascii="Arial" w:eastAsia="Arial Unicode MS" w:hAnsi="Arial" w:cs="Arial"/>
        </w:rPr>
        <w:t>Comunicar información financiera, presupuestaria y de operación incompleta, confusa o dispersa;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7"/>
        </w:numPr>
        <w:spacing w:line="276" w:lineRule="auto"/>
        <w:ind w:left="-567" w:firstLine="567"/>
        <w:jc w:val="both"/>
        <w:rPr>
          <w:rFonts w:ascii="Arial" w:eastAsia="Arial Unicode MS" w:hAnsi="Arial" w:cs="Arial"/>
        </w:rPr>
      </w:pPr>
      <w:r w:rsidRPr="0051499D">
        <w:rPr>
          <w:rFonts w:ascii="Arial" w:eastAsia="Arial Unicode MS" w:hAnsi="Arial" w:cs="Arial"/>
        </w:rPr>
        <w:t>Omitir supervisar los planes, programas o proyectos a su cargo. En su caso, las actividades y el cumplimiento de las funciones del personal que le reporta;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7"/>
        </w:numPr>
        <w:spacing w:line="276" w:lineRule="auto"/>
        <w:ind w:left="-567" w:firstLine="567"/>
        <w:jc w:val="both"/>
        <w:rPr>
          <w:rFonts w:ascii="Arial" w:eastAsia="Arial Unicode MS" w:hAnsi="Arial" w:cs="Arial"/>
        </w:rPr>
      </w:pPr>
      <w:r w:rsidRPr="0051499D">
        <w:rPr>
          <w:rFonts w:ascii="Arial" w:eastAsia="Arial Unicode MS" w:hAnsi="Arial" w:cs="Arial"/>
        </w:rPr>
        <w:t>Ejecutar sus funciones sin establecer las medidas de control que le correspondan;</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7"/>
        </w:numPr>
        <w:spacing w:line="276" w:lineRule="auto"/>
        <w:ind w:left="-567" w:firstLine="567"/>
        <w:jc w:val="both"/>
        <w:rPr>
          <w:rFonts w:ascii="Arial" w:eastAsia="Arial Unicode MS" w:hAnsi="Arial" w:cs="Arial"/>
        </w:rPr>
      </w:pPr>
      <w:r w:rsidRPr="0051499D">
        <w:rPr>
          <w:rFonts w:ascii="Arial" w:eastAsia="Arial Unicode MS" w:hAnsi="Arial" w:cs="Arial"/>
        </w:rPr>
        <w:t>Omitir modificar procesos y tramos de control, conforme a sus atribuciones, en áreas en las que se detecten conductas contrarias al Código de Ética o al Código de Conducta;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7"/>
        </w:numPr>
        <w:spacing w:line="276" w:lineRule="auto"/>
        <w:ind w:left="-567" w:firstLine="567"/>
        <w:jc w:val="both"/>
        <w:rPr>
          <w:rFonts w:ascii="Arial" w:eastAsia="Arial Unicode MS" w:hAnsi="Arial" w:cs="Arial"/>
        </w:rPr>
      </w:pPr>
      <w:r w:rsidRPr="0051499D">
        <w:rPr>
          <w:rFonts w:ascii="Arial" w:eastAsia="Arial Unicode MS" w:hAnsi="Arial" w:cs="Arial"/>
        </w:rPr>
        <w:t>Dejar de implementar, en su caso, de adoptar, mejores prácticas y procesos para evitar la corrupción y prevenir cualquier conflicto de interés;</w:t>
      </w:r>
    </w:p>
    <w:p w:rsidR="00865E89" w:rsidRPr="0051499D" w:rsidRDefault="00865E89" w:rsidP="0051499D">
      <w:pPr>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7"/>
        </w:numPr>
        <w:spacing w:line="276" w:lineRule="auto"/>
        <w:ind w:left="-567" w:firstLine="567"/>
        <w:jc w:val="both"/>
        <w:rPr>
          <w:rFonts w:ascii="Arial" w:eastAsia="Arial Unicode MS" w:hAnsi="Arial" w:cs="Arial"/>
        </w:rPr>
      </w:pPr>
      <w:r w:rsidRPr="0051499D">
        <w:rPr>
          <w:rFonts w:ascii="Arial" w:eastAsia="Arial Unicode MS" w:hAnsi="Arial" w:cs="Arial"/>
        </w:rPr>
        <w:t>Eludir establecer estándares o protocolos de actuación en aquellos trámites o servicios de atención directa al público o dejar de observar aquéllos previstos por las instancias competentes; y</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7"/>
        </w:numPr>
        <w:spacing w:line="276" w:lineRule="auto"/>
        <w:ind w:left="-567" w:firstLine="567"/>
        <w:jc w:val="both"/>
        <w:rPr>
          <w:rFonts w:ascii="Arial" w:eastAsia="Arial Unicode MS" w:hAnsi="Arial" w:cs="Arial"/>
        </w:rPr>
      </w:pPr>
      <w:r w:rsidRPr="0051499D">
        <w:rPr>
          <w:rFonts w:ascii="Arial" w:eastAsia="Arial Unicode MS" w:hAnsi="Arial" w:cs="Arial"/>
        </w:rPr>
        <w:t>Omitir iniciar y ordenar la investigación inmediatamente que tenga conocimiento de cualquier conducta que pudiera constituir una falta administrativa o un acto de corrupción.</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655981" w:rsidP="0051499D">
      <w:pPr>
        <w:spacing w:line="276" w:lineRule="auto"/>
        <w:ind w:left="-567" w:firstLine="567"/>
        <w:jc w:val="right"/>
        <w:rPr>
          <w:rFonts w:ascii="Arial" w:eastAsia="Arial Unicode MS" w:hAnsi="Arial" w:cs="Arial"/>
          <w:b/>
          <w:i/>
        </w:rPr>
      </w:pPr>
      <w:r>
        <w:rPr>
          <w:rFonts w:ascii="Arial" w:eastAsia="Arial Unicode MS" w:hAnsi="Arial" w:cs="Arial"/>
          <w:b/>
          <w:i/>
        </w:rPr>
        <w:t>Regla de Procedimiento A</w:t>
      </w:r>
      <w:r w:rsidR="00865E89" w:rsidRPr="0051499D">
        <w:rPr>
          <w:rFonts w:ascii="Arial" w:eastAsia="Arial Unicode MS" w:hAnsi="Arial" w:cs="Arial"/>
          <w:b/>
          <w:i/>
        </w:rPr>
        <w:t>dministrativo</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16.</w:t>
      </w:r>
      <w:r w:rsidRPr="0051499D">
        <w:rPr>
          <w:rFonts w:ascii="Arial" w:eastAsia="Arial Unicode MS" w:hAnsi="Arial" w:cs="Arial"/>
        </w:rPr>
        <w:t xml:space="preserve"> Las personas servidoras públicas que, en el ejercicio de su empleo, cargo, comisión o función, participan en procedimientos administrativos tiene una cultura de denuncia, respetan las formalidades esenciales del procedimiento y la garantía de audiencia conforme al principio de legalidad y apegándose en todo momento a lo que dicta la Ley de Responsabilidades Administrativas para el Estado de Guanajuato y demás disposiciones legales aplicables.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6A46D4">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pStyle w:val="Prrafodelista"/>
        <w:numPr>
          <w:ilvl w:val="0"/>
          <w:numId w:val="33"/>
        </w:numPr>
        <w:spacing w:line="276" w:lineRule="auto"/>
        <w:ind w:left="-567" w:firstLine="567"/>
        <w:jc w:val="both"/>
        <w:rPr>
          <w:rFonts w:ascii="Arial" w:eastAsia="Arial Unicode MS" w:hAnsi="Arial" w:cs="Arial"/>
        </w:rPr>
      </w:pPr>
      <w:r w:rsidRPr="0051499D">
        <w:rPr>
          <w:rFonts w:ascii="Arial" w:eastAsia="Arial Unicode MS" w:hAnsi="Arial" w:cs="Arial"/>
        </w:rPr>
        <w:lastRenderedPageBreak/>
        <w:t>Omitir notificar el inicio del procedimiento y sus consecuencias;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33"/>
        </w:numPr>
        <w:spacing w:line="276" w:lineRule="auto"/>
        <w:ind w:left="-567" w:firstLine="567"/>
        <w:jc w:val="both"/>
        <w:rPr>
          <w:rFonts w:ascii="Arial" w:eastAsia="Arial Unicode MS" w:hAnsi="Arial" w:cs="Arial"/>
        </w:rPr>
      </w:pPr>
      <w:r w:rsidRPr="0051499D">
        <w:rPr>
          <w:rFonts w:ascii="Arial" w:eastAsia="Arial Unicode MS" w:hAnsi="Arial" w:cs="Arial"/>
        </w:rPr>
        <w:t>Dejar de otorgar la oportunidad de ofrecer pruebas;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33"/>
        </w:numPr>
        <w:spacing w:line="276" w:lineRule="auto"/>
        <w:ind w:left="-567" w:firstLine="567"/>
        <w:jc w:val="both"/>
        <w:rPr>
          <w:rFonts w:ascii="Arial" w:eastAsia="Arial Unicode MS" w:hAnsi="Arial" w:cs="Arial"/>
        </w:rPr>
      </w:pPr>
      <w:r w:rsidRPr="0051499D">
        <w:rPr>
          <w:rFonts w:ascii="Arial" w:eastAsia="Arial Unicode MS" w:hAnsi="Arial" w:cs="Arial"/>
        </w:rPr>
        <w:t>Prescindir el desahogo de pruebas en que se finque la defensa;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33"/>
        </w:numPr>
        <w:spacing w:line="276" w:lineRule="auto"/>
        <w:ind w:left="-567" w:firstLine="567"/>
        <w:jc w:val="both"/>
        <w:rPr>
          <w:rFonts w:ascii="Arial" w:eastAsia="Arial Unicode MS" w:hAnsi="Arial" w:cs="Arial"/>
        </w:rPr>
      </w:pPr>
      <w:r w:rsidRPr="0051499D">
        <w:rPr>
          <w:rFonts w:ascii="Arial" w:eastAsia="Arial Unicode MS" w:hAnsi="Arial" w:cs="Arial"/>
        </w:rPr>
        <w:t>Excluir la oportunidad de presentar alegatos;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33"/>
        </w:numPr>
        <w:spacing w:line="276" w:lineRule="auto"/>
        <w:ind w:left="-567" w:firstLine="567"/>
        <w:jc w:val="both"/>
        <w:rPr>
          <w:rFonts w:ascii="Arial" w:eastAsia="Arial Unicode MS" w:hAnsi="Arial" w:cs="Arial"/>
        </w:rPr>
      </w:pPr>
      <w:r w:rsidRPr="0051499D">
        <w:rPr>
          <w:rFonts w:ascii="Arial" w:eastAsia="Arial Unicode MS" w:hAnsi="Arial" w:cs="Arial"/>
        </w:rPr>
        <w:t>Omitir señalar los medios de defensa que se pueden interponer para combatir la resolución dictada;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33"/>
        </w:numPr>
        <w:spacing w:line="276" w:lineRule="auto"/>
        <w:ind w:left="-567" w:firstLine="567"/>
        <w:jc w:val="both"/>
        <w:rPr>
          <w:rFonts w:ascii="Arial" w:eastAsia="Arial Unicode MS" w:hAnsi="Arial" w:cs="Arial"/>
        </w:rPr>
      </w:pPr>
      <w:r w:rsidRPr="0051499D">
        <w:rPr>
          <w:rFonts w:ascii="Arial" w:eastAsia="Arial Unicode MS" w:hAnsi="Arial" w:cs="Arial"/>
        </w:rPr>
        <w:t>Negarse a informar, declarar o testificar sobre hechos que le consten relacionados con conductas contrarias a la normatividad, así como al Código de Ética y al Código de Conducta;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33"/>
        </w:numPr>
        <w:spacing w:line="276" w:lineRule="auto"/>
        <w:ind w:left="-567" w:firstLine="567"/>
        <w:jc w:val="both"/>
        <w:rPr>
          <w:rFonts w:ascii="Arial" w:eastAsia="Arial Unicode MS" w:hAnsi="Arial" w:cs="Arial"/>
        </w:rPr>
      </w:pPr>
      <w:r w:rsidRPr="0051499D">
        <w:rPr>
          <w:rFonts w:ascii="Arial" w:eastAsia="Arial Unicode MS" w:hAnsi="Arial" w:cs="Arial"/>
        </w:rPr>
        <w:t>Dejar de proporcionar o negar documentación o información que la autoridad competente requiera para el ejercicio de sus funciones o evitar colaborar con éstas en sus actividades; y</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33"/>
        </w:numPr>
        <w:spacing w:line="276" w:lineRule="auto"/>
        <w:ind w:left="-567" w:firstLine="567"/>
        <w:jc w:val="both"/>
        <w:rPr>
          <w:rFonts w:ascii="Arial" w:eastAsia="Arial Unicode MS" w:hAnsi="Arial" w:cs="Arial"/>
        </w:rPr>
      </w:pPr>
      <w:r w:rsidRPr="0051499D">
        <w:rPr>
          <w:rFonts w:ascii="Arial" w:eastAsia="Arial Unicode MS" w:hAnsi="Arial" w:cs="Arial"/>
        </w:rPr>
        <w:t>Inobservar criterios de legalidad, imparcialidad, objetividad y discreción en los asuntos de los que tenga conocimiento que impliquen contravención a la normatividad, así como al Código de Ética o al Código de Conducta.</w:t>
      </w:r>
    </w:p>
    <w:p w:rsidR="00865E89" w:rsidRPr="0051499D" w:rsidRDefault="00865E89" w:rsidP="0051499D">
      <w:pPr>
        <w:spacing w:line="276" w:lineRule="auto"/>
        <w:ind w:left="-567" w:firstLine="567"/>
        <w:jc w:val="right"/>
        <w:rPr>
          <w:rFonts w:ascii="Arial" w:eastAsia="Arial Unicode MS" w:hAnsi="Arial" w:cs="Arial"/>
          <w:b/>
          <w:i/>
        </w:rPr>
      </w:pPr>
    </w:p>
    <w:p w:rsidR="00865E89" w:rsidRPr="0051499D" w:rsidRDefault="00865E89" w:rsidP="0051499D">
      <w:pPr>
        <w:spacing w:line="276" w:lineRule="auto"/>
        <w:ind w:left="-567" w:firstLine="567"/>
        <w:jc w:val="right"/>
        <w:rPr>
          <w:rFonts w:ascii="Arial" w:eastAsia="Arial Unicode MS" w:hAnsi="Arial" w:cs="Arial"/>
          <w:b/>
          <w:i/>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Regla del desempeño permanente con integridad</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17.</w:t>
      </w:r>
      <w:r w:rsidRPr="0051499D">
        <w:rPr>
          <w:rFonts w:ascii="Arial" w:eastAsia="Arial Unicode MS" w:hAnsi="Arial" w:cs="Arial"/>
        </w:rPr>
        <w:t xml:space="preserve"> Las personas servidoras públicas que desempeñan un empleo, cargo, comisión o función, conducen su actuación con legalidad, imparcialidad, objetividad, transparencia, certeza, cooperación, ética e integridad.</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Vulneran esta regla, de manera enunciativa y no limitativa, las conductas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8"/>
        </w:numPr>
        <w:spacing w:line="276" w:lineRule="auto"/>
        <w:ind w:left="-567" w:firstLine="567"/>
        <w:jc w:val="both"/>
        <w:rPr>
          <w:rFonts w:ascii="Arial" w:eastAsia="Arial Unicode MS" w:hAnsi="Arial" w:cs="Arial"/>
        </w:rPr>
      </w:pPr>
      <w:r w:rsidRPr="0051499D">
        <w:rPr>
          <w:rFonts w:ascii="Arial" w:eastAsia="Arial Unicode MS" w:hAnsi="Arial" w:cs="Arial"/>
        </w:rPr>
        <w:t>Omitir conducirse con un trato digno y cordial, conforme a los protocolos de actuación o atención al público, y de cooperación entre las personas servidoras públicas;</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8"/>
        </w:numPr>
        <w:spacing w:line="276" w:lineRule="auto"/>
        <w:ind w:left="-567" w:firstLine="567"/>
        <w:jc w:val="both"/>
        <w:rPr>
          <w:rFonts w:ascii="Arial" w:eastAsia="Arial Unicode MS" w:hAnsi="Arial" w:cs="Arial"/>
        </w:rPr>
      </w:pPr>
      <w:r w:rsidRPr="0051499D">
        <w:rPr>
          <w:rFonts w:ascii="Arial" w:eastAsia="Arial Unicode MS" w:hAnsi="Arial" w:cs="Arial"/>
        </w:rPr>
        <w:t>Realizar cualquier tipo de discriminación tanto a otras personas servidoras públicas como a toda persona en general;</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8"/>
        </w:numPr>
        <w:spacing w:line="276" w:lineRule="auto"/>
        <w:ind w:left="-567" w:firstLine="567"/>
        <w:jc w:val="both"/>
        <w:rPr>
          <w:rFonts w:ascii="Arial" w:eastAsia="Arial Unicode MS" w:hAnsi="Arial" w:cs="Arial"/>
        </w:rPr>
      </w:pPr>
      <w:r w:rsidRPr="0051499D">
        <w:rPr>
          <w:rFonts w:ascii="Arial" w:eastAsia="Arial Unicode MS" w:hAnsi="Arial" w:cs="Arial"/>
        </w:rPr>
        <w:t>Retrasar de manera negligente las actividades que permitan atender de forma ágil y expedita al público en general;</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8"/>
        </w:numPr>
        <w:spacing w:line="276" w:lineRule="auto"/>
        <w:ind w:left="-567" w:firstLine="567"/>
        <w:jc w:val="both"/>
        <w:rPr>
          <w:rFonts w:ascii="Arial" w:eastAsia="Arial Unicode MS" w:hAnsi="Arial" w:cs="Arial"/>
        </w:rPr>
      </w:pPr>
      <w:r w:rsidRPr="0051499D">
        <w:rPr>
          <w:rFonts w:ascii="Arial" w:eastAsia="Arial Unicode MS" w:hAnsi="Arial" w:cs="Arial"/>
        </w:rPr>
        <w:lastRenderedPageBreak/>
        <w:t>Hostigar, agredir, amedrentar, acosar, intimidar o amenazar a compañeros de trabajo o personal subordinado;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8"/>
        </w:numPr>
        <w:spacing w:line="276" w:lineRule="auto"/>
        <w:ind w:left="-567" w:firstLine="567"/>
        <w:jc w:val="both"/>
        <w:rPr>
          <w:rFonts w:ascii="Arial" w:eastAsia="Arial Unicode MS" w:hAnsi="Arial" w:cs="Arial"/>
        </w:rPr>
      </w:pPr>
      <w:r w:rsidRPr="0051499D">
        <w:rPr>
          <w:rFonts w:ascii="Arial" w:eastAsia="Arial Unicode MS" w:hAnsi="Arial" w:cs="Arial"/>
        </w:rPr>
        <w:t>Realizar actividades particulares en horarios de trabajo que contravengan las medidas aplicables para el uso eficiente, transparente y eficaz de los recursos públicos;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8"/>
        </w:numPr>
        <w:spacing w:line="276" w:lineRule="auto"/>
        <w:ind w:left="-567" w:firstLine="567"/>
        <w:jc w:val="both"/>
        <w:rPr>
          <w:rFonts w:ascii="Arial" w:eastAsia="Arial Unicode MS" w:hAnsi="Arial" w:cs="Arial"/>
        </w:rPr>
      </w:pPr>
      <w:r w:rsidRPr="0051499D">
        <w:rPr>
          <w:rFonts w:ascii="Arial" w:eastAsia="Arial Unicode MS" w:hAnsi="Arial" w:cs="Arial"/>
        </w:rPr>
        <w:t xml:space="preserve">Aceptar documentación que no reúna los requisitos fiscales para la comprobación de gastos de representación, viáticos, pasajes, alimentación, telefonía celular, entre otros; </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8"/>
        </w:numPr>
        <w:spacing w:line="276" w:lineRule="auto"/>
        <w:ind w:left="-567" w:firstLine="567"/>
        <w:jc w:val="both"/>
        <w:rPr>
          <w:rFonts w:ascii="Arial" w:eastAsia="Arial Unicode MS" w:hAnsi="Arial" w:cs="Arial"/>
        </w:rPr>
      </w:pPr>
      <w:r w:rsidRPr="0051499D">
        <w:rPr>
          <w:rFonts w:ascii="Arial" w:eastAsia="Arial Unicode MS" w:hAnsi="Arial" w:cs="Arial"/>
        </w:rPr>
        <w:t>Obstruir la presentación de denuncias, acusaciones o delaciones sobre el uso indebido o de derroche de recursos económicos que impidan o propicien la rendición de cuentas; y</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8"/>
        </w:numPr>
        <w:spacing w:line="276" w:lineRule="auto"/>
        <w:ind w:left="-567" w:firstLine="567"/>
        <w:jc w:val="both"/>
        <w:rPr>
          <w:rFonts w:ascii="Arial" w:eastAsia="Arial Unicode MS" w:hAnsi="Arial" w:cs="Arial"/>
        </w:rPr>
      </w:pPr>
      <w:r w:rsidRPr="0051499D">
        <w:rPr>
          <w:rFonts w:ascii="Arial" w:eastAsia="Arial Unicode MS" w:hAnsi="Arial" w:cs="Arial"/>
        </w:rPr>
        <w:t>Evitar conducirse con criterios de sencillez, austeridad y uso adecuado de los bienes y medios que disponga con motivo del ejercicio del cargo público.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Regla de la cooperación con la integridad</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18.</w:t>
      </w:r>
      <w:r w:rsidRPr="0051499D">
        <w:rPr>
          <w:rFonts w:ascii="Arial" w:eastAsia="Arial Unicode MS" w:hAnsi="Arial" w:cs="Arial"/>
        </w:rPr>
        <w:t xml:space="preserve"> Las personas servidoras públicas en el desempeño de su empleo, cargo, comisión o función, cooperan con la dependencia o entidad en la que labora y con las instancias encargadas de velar por la observancia de los principios y valores intrínsecos a la función pública, en el fortalecimiento de la cultura ética y de servicio a la sociedad.</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Son acciones que, de manera enunciativa y no limitativa, hacen posible propiciar un servicio público íntegro, las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17"/>
        </w:numPr>
        <w:spacing w:line="276" w:lineRule="auto"/>
        <w:ind w:left="-567" w:firstLine="567"/>
        <w:jc w:val="both"/>
        <w:rPr>
          <w:rFonts w:ascii="Arial" w:eastAsia="Arial Unicode MS" w:hAnsi="Arial" w:cs="Arial"/>
        </w:rPr>
      </w:pPr>
      <w:r w:rsidRPr="0051499D">
        <w:rPr>
          <w:rFonts w:ascii="Arial" w:eastAsia="Arial Unicode MS" w:hAnsi="Arial" w:cs="Arial"/>
        </w:rPr>
        <w:t>Detectar áreas sensibles o vulnerables a la corrupción;</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17"/>
        </w:numPr>
        <w:spacing w:line="276" w:lineRule="auto"/>
        <w:ind w:left="-567" w:firstLine="567"/>
        <w:jc w:val="both"/>
        <w:rPr>
          <w:rFonts w:ascii="Arial" w:eastAsia="Arial Unicode MS" w:hAnsi="Arial" w:cs="Arial"/>
        </w:rPr>
      </w:pPr>
      <w:r w:rsidRPr="0051499D">
        <w:rPr>
          <w:rFonts w:ascii="Arial" w:eastAsia="Arial Unicode MS" w:hAnsi="Arial" w:cs="Arial"/>
        </w:rPr>
        <w:t>Proponer, en su caso, adoptar cambios a las estructuras y procesos a fin de inhibir ineficiencias, corrupción y conductas antiéticas; y</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17"/>
        </w:numPr>
        <w:spacing w:line="276" w:lineRule="auto"/>
        <w:ind w:left="-567" w:firstLine="567"/>
        <w:jc w:val="both"/>
        <w:rPr>
          <w:rFonts w:ascii="Arial" w:eastAsia="Arial Unicode MS" w:hAnsi="Arial" w:cs="Arial"/>
        </w:rPr>
      </w:pPr>
      <w:r w:rsidRPr="0051499D">
        <w:rPr>
          <w:rFonts w:ascii="Arial" w:eastAsia="Arial Unicode MS" w:hAnsi="Arial" w:cs="Arial"/>
        </w:rPr>
        <w:t>Recomendar, diseñar y establecer mejores prácticas a favor del servicio público.</w:t>
      </w:r>
    </w:p>
    <w:p w:rsidR="00865E89" w:rsidRPr="0051499D" w:rsidRDefault="00865E89" w:rsidP="0051499D">
      <w:pPr>
        <w:spacing w:line="276" w:lineRule="auto"/>
        <w:ind w:left="-567" w:firstLine="567"/>
        <w:jc w:val="right"/>
        <w:rPr>
          <w:rFonts w:ascii="Arial" w:eastAsia="Arial Unicode MS" w:hAnsi="Arial" w:cs="Arial"/>
          <w:b/>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Regla del comportamiento digno</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19.</w:t>
      </w:r>
      <w:r w:rsidRPr="0051499D">
        <w:rPr>
          <w:rFonts w:ascii="Arial" w:eastAsia="Arial Unicode MS" w:hAnsi="Arial" w:cs="Arial"/>
        </w:rPr>
        <w:t xml:space="preserve"> Las personas servidoras públicas en el desempeño de su empleo, cargo, comisión o función, se conducen en forma digna sin proferir expresiones, adoptar comportamientos, usar lenguaje o realizar acciones de hostigamiento o acoso sexual, manteniendo para ello una actitud de respeto hacia las personas con las que tiene o guarda relación en la función pública.</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lastRenderedPageBreak/>
        <w:t>Vulneran esta regla, de manera enunciativa y no limitativa, las conductas siguientes: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Realizar señales sexualmente sugerentes con las manos o a través de los movimientos del cuerpo;</w:t>
      </w:r>
    </w:p>
    <w:p w:rsidR="00865E89" w:rsidRPr="0051499D" w:rsidRDefault="00865E89" w:rsidP="0051499D">
      <w:pPr>
        <w:pStyle w:val="Prrafodelista"/>
        <w:spacing w:line="276" w:lineRule="auto"/>
        <w:ind w:left="-567" w:firstLine="567"/>
        <w:jc w:val="both"/>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Tener contacto físico sugestivo o de naturaleza sexual, como tocamientos, abrazos, besos, manoseo, jalones;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Hacer regalos, dar preferencias indebidas o notoriamente diferentes o manifestar abiertamente o de manera indirecta el interés sexual por una persona;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Llevar a cabo conductas dominantes, agresivas, intimidatorias u hostiles hacia una persona para que se someta a sus deseos o intereses sexuales, o al de alguna otra u otras personas;</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Espiar a una persona mientras ésta se cambia de ropa o está en el sanitario;</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Condicionar la obtención de un empleo, su permanencia en él o las condiciones del mismo a cambio de aceptar conductas de naturaleza sexual;</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Obligar a la realización de actividades que no competen a sus labores u otras medidas disciplinarias en represalia por rechazar proposiciones de carácter sexual;</w:t>
      </w:r>
    </w:p>
    <w:p w:rsidR="00865E89" w:rsidRPr="0051499D" w:rsidRDefault="00865E89" w:rsidP="0051499D">
      <w:pPr>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Condicionar la prestación de un trámite o servicio público a cambio de que la persona usuaria o solicitante acceda a sostener conductas sexuales de cualquier naturaleza;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Expresar comentarios, burlas, piropos o bromas hacia otra persona referentes a la apariencia o a la anatomía con connotación sexual, bien sea presenciales o a través de algún medio de comunicación;</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Realizar comentarios, burlas o bromas sugerentes respecto de su vida sexual o de otra persona bien sea presenciales o a través de algún medio de comunicación;</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Expresar insinuaciones, invitaciones, favores o propuestas a citas o encuentros de carácter sexual;</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Emitir expresiones o utilizar lenguaje que denigre a las personas o pretenda colocarlas como objeto sexual;</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lastRenderedPageBreak/>
        <w:t>Preguntar a una persona sobre historias, fantasías o preferencias sexuales o sobre su vida sexual;</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Exhibir o enviar a través de algún medio de comunicación carteles, calendarios, mensajes, fotos, afiches, ilustraciones u objetos con imágenes o estructuras de naturaleza sexual, no deseadas ni solicitadas por la persona receptora;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Difundir rumores o cualquier tipo de información sobre la vida sexual de una persona;</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Expresar insultos o humillaciones de naturaleza sexual; y</w:t>
      </w:r>
    </w:p>
    <w:p w:rsidR="00865E89" w:rsidRPr="0051499D" w:rsidRDefault="00865E89" w:rsidP="0051499D">
      <w:pPr>
        <w:pStyle w:val="Prrafodelista"/>
        <w:spacing w:line="276" w:lineRule="auto"/>
        <w:ind w:left="-567" w:firstLine="567"/>
        <w:rPr>
          <w:rFonts w:ascii="Arial" w:eastAsia="Arial Unicode MS" w:hAnsi="Arial" w:cs="Arial"/>
        </w:rPr>
      </w:pPr>
    </w:p>
    <w:p w:rsidR="00865E89" w:rsidRPr="0051499D" w:rsidRDefault="00865E89" w:rsidP="0051499D">
      <w:pPr>
        <w:pStyle w:val="Prrafodelista"/>
        <w:numPr>
          <w:ilvl w:val="0"/>
          <w:numId w:val="29"/>
        </w:numPr>
        <w:spacing w:line="276" w:lineRule="auto"/>
        <w:ind w:left="-567" w:firstLine="567"/>
        <w:jc w:val="both"/>
        <w:rPr>
          <w:rFonts w:ascii="Arial" w:eastAsia="Arial Unicode MS" w:hAnsi="Arial" w:cs="Arial"/>
        </w:rPr>
      </w:pPr>
      <w:r w:rsidRPr="0051499D">
        <w:rPr>
          <w:rFonts w:ascii="Arial" w:eastAsia="Arial Unicode MS" w:hAnsi="Arial" w:cs="Arial"/>
        </w:rPr>
        <w:t xml:space="preserve">Mostrar deliberadamente partes íntimas del cuerpo </w:t>
      </w:r>
      <w:r w:rsidR="004B1C33">
        <w:rPr>
          <w:rFonts w:ascii="Arial" w:eastAsia="Arial Unicode MS" w:hAnsi="Arial" w:cs="Arial"/>
        </w:rPr>
        <w:t xml:space="preserve">propio o de terceros por cualquier medio </w:t>
      </w:r>
      <w:r w:rsidRPr="0051499D">
        <w:rPr>
          <w:rFonts w:ascii="Arial" w:eastAsia="Arial Unicode MS" w:hAnsi="Arial" w:cs="Arial"/>
        </w:rPr>
        <w:t>a una o varias personas.</w:t>
      </w:r>
      <w:r w:rsidR="002567DE">
        <w:rPr>
          <w:rFonts w:ascii="Arial" w:eastAsia="Arial Unicode MS" w:hAnsi="Arial" w:cs="Arial"/>
        </w:rPr>
        <w:t xml:space="preserve"> </w:t>
      </w:r>
      <w:bookmarkStart w:id="0" w:name="_GoBack"/>
      <w:bookmarkEnd w:id="0"/>
    </w:p>
    <w:p w:rsidR="00865E89" w:rsidRPr="0051499D" w:rsidRDefault="00865E89" w:rsidP="0059794A">
      <w:pPr>
        <w:spacing w:line="276" w:lineRule="auto"/>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Capítulo V</w:t>
      </w: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 xml:space="preserve">Mecanismos de Difusión y Capacitación </w:t>
      </w:r>
    </w:p>
    <w:p w:rsidR="00865E89" w:rsidRPr="0051499D" w:rsidRDefault="00865E89" w:rsidP="0051499D">
      <w:pPr>
        <w:spacing w:line="276" w:lineRule="auto"/>
        <w:ind w:left="-567" w:firstLine="567"/>
        <w:jc w:val="center"/>
        <w:rPr>
          <w:rFonts w:ascii="Arial" w:eastAsia="Arial Unicode MS" w:hAnsi="Arial" w:cs="Arial"/>
          <w:b/>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Difusión</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Artículo 20.</w:t>
      </w:r>
      <w:r w:rsidRPr="0051499D">
        <w:rPr>
          <w:rFonts w:ascii="Arial" w:eastAsia="Arial Unicode MS" w:hAnsi="Arial" w:cs="Arial"/>
        </w:rPr>
        <w:t xml:space="preserve"> La Administración Municipal y su Contraloría Municipal, deberán difundir y publicar en </w:t>
      </w:r>
      <w:r w:rsidR="00F0134C">
        <w:rPr>
          <w:rFonts w:ascii="Arial" w:eastAsia="Arial Unicode MS" w:hAnsi="Arial" w:cs="Arial"/>
        </w:rPr>
        <w:t>su página de internet</w:t>
      </w:r>
      <w:r w:rsidRPr="0051499D">
        <w:rPr>
          <w:rFonts w:ascii="Arial" w:eastAsia="Arial Unicode MS" w:hAnsi="Arial" w:cs="Arial"/>
        </w:rPr>
        <w:t>, el contenido del presente Código de Ética; así como hacerlo del conocimiento de las personas servidoras públicas.</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rPr>
        <w:t xml:space="preserve">La Contraloría Municipal de Ocampo, llevará a cabo la capacitación presencial dirigida a las personas servidoras públicas de la Administración Pública Centralizada y Paramunicipal, a fin de que cuenten con el conocimiento del contenido del presente Código de Ética para su debida aplicación. </w:t>
      </w:r>
    </w:p>
    <w:p w:rsidR="00865E89" w:rsidRPr="0051499D" w:rsidRDefault="00865E89" w:rsidP="0051499D">
      <w:pPr>
        <w:tabs>
          <w:tab w:val="right" w:pos="8640"/>
        </w:tabs>
        <w:spacing w:line="276" w:lineRule="auto"/>
        <w:ind w:left="-567" w:firstLine="567"/>
        <w:rPr>
          <w:rFonts w:ascii="Arial" w:eastAsia="Arial Unicode MS" w:hAnsi="Arial" w:cs="Arial"/>
        </w:rPr>
      </w:pPr>
    </w:p>
    <w:p w:rsidR="00865E89" w:rsidRPr="0051499D" w:rsidRDefault="00865E89" w:rsidP="00F0134C">
      <w:pPr>
        <w:tabs>
          <w:tab w:val="right" w:pos="8640"/>
        </w:tabs>
        <w:spacing w:line="276" w:lineRule="auto"/>
        <w:ind w:left="-567" w:firstLine="567"/>
        <w:jc w:val="right"/>
        <w:rPr>
          <w:rFonts w:ascii="Arial" w:eastAsia="Arial Unicode MS" w:hAnsi="Arial" w:cs="Arial"/>
          <w:b/>
          <w:i/>
        </w:rPr>
      </w:pPr>
      <w:r w:rsidRPr="0051499D">
        <w:rPr>
          <w:rFonts w:ascii="Arial" w:eastAsia="Arial Unicode MS" w:hAnsi="Arial" w:cs="Arial"/>
          <w:b/>
          <w:i/>
        </w:rPr>
        <w:tab/>
      </w:r>
      <w:r w:rsidR="00F0134C">
        <w:rPr>
          <w:rFonts w:ascii="Arial" w:eastAsia="Arial Unicode MS" w:hAnsi="Arial" w:cs="Arial"/>
          <w:b/>
          <w:i/>
        </w:rPr>
        <w:t xml:space="preserve">       Capacitación</w:t>
      </w:r>
    </w:p>
    <w:p w:rsidR="0045157B" w:rsidRDefault="00865E89" w:rsidP="0059794A">
      <w:pPr>
        <w:spacing w:line="276" w:lineRule="auto"/>
        <w:ind w:left="-567" w:firstLine="567"/>
        <w:jc w:val="both"/>
        <w:rPr>
          <w:rFonts w:ascii="Arial" w:eastAsia="Arial Unicode MS" w:hAnsi="Arial" w:cs="Arial"/>
        </w:rPr>
      </w:pPr>
      <w:r w:rsidRPr="0051499D">
        <w:rPr>
          <w:rFonts w:ascii="Arial" w:eastAsia="Arial Unicode MS" w:hAnsi="Arial" w:cs="Arial"/>
          <w:b/>
        </w:rPr>
        <w:t>Artículo 21.</w:t>
      </w:r>
      <w:r w:rsidRPr="0051499D">
        <w:rPr>
          <w:rFonts w:ascii="Arial" w:eastAsia="Arial Unicode MS" w:hAnsi="Arial" w:cs="Arial"/>
        </w:rPr>
        <w:t xml:space="preserve"> La Contraloría Municipal, deberá establecer un programa anual de capacitación que privilegie la prevención y sensibilice la materialización de riesgos éticos y, en su caso, refuerce la formación del juicio ético público necesario para su prevención a que se refiere el presente Código de Ética.</w:t>
      </w:r>
    </w:p>
    <w:p w:rsidR="0045157B" w:rsidRPr="0051499D" w:rsidRDefault="0045157B"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Capítulo VI</w:t>
      </w:r>
    </w:p>
    <w:p w:rsidR="00865E89" w:rsidRPr="0051499D" w:rsidRDefault="00865E89" w:rsidP="0051499D">
      <w:pPr>
        <w:spacing w:line="276" w:lineRule="auto"/>
        <w:ind w:left="-567" w:firstLine="567"/>
        <w:jc w:val="center"/>
        <w:rPr>
          <w:rFonts w:ascii="Arial" w:eastAsia="Arial Unicode MS" w:hAnsi="Arial" w:cs="Arial"/>
          <w:b/>
        </w:rPr>
      </w:pPr>
      <w:r w:rsidRPr="0051499D">
        <w:rPr>
          <w:rFonts w:ascii="Arial" w:eastAsia="Arial Unicode MS" w:hAnsi="Arial" w:cs="Arial"/>
          <w:b/>
        </w:rPr>
        <w:t>Responsabilidades</w:t>
      </w:r>
    </w:p>
    <w:p w:rsidR="00865E89" w:rsidRPr="0051499D" w:rsidRDefault="00865E89" w:rsidP="0051499D">
      <w:pPr>
        <w:spacing w:line="276" w:lineRule="auto"/>
        <w:ind w:left="-567" w:firstLine="567"/>
        <w:jc w:val="center"/>
        <w:rPr>
          <w:rFonts w:ascii="Arial" w:eastAsia="Arial Unicode MS" w:hAnsi="Arial" w:cs="Arial"/>
          <w:b/>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Responsables de la vigilancia</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lastRenderedPageBreak/>
        <w:t>Artículo 22.</w:t>
      </w:r>
      <w:r w:rsidRPr="0051499D">
        <w:rPr>
          <w:rFonts w:ascii="Arial" w:eastAsia="Arial Unicode MS" w:hAnsi="Arial" w:cs="Arial"/>
        </w:rPr>
        <w:t xml:space="preserve"> Los Titulares de la Dependencias y Entidades de la Administración Centralizada y Paramunicipal, y los Órganos Internos de Control, vigilaran la observancia del presente Código de Ética.</w:t>
      </w:r>
    </w:p>
    <w:p w:rsidR="00865E89" w:rsidRPr="0051499D" w:rsidRDefault="00865E89" w:rsidP="0051499D">
      <w:pPr>
        <w:spacing w:line="276" w:lineRule="auto"/>
        <w:ind w:left="-567" w:firstLine="567"/>
        <w:jc w:val="both"/>
        <w:rPr>
          <w:rFonts w:ascii="Arial" w:eastAsia="Arial Unicode MS" w:hAnsi="Arial" w:cs="Arial"/>
          <w:b/>
        </w:rPr>
      </w:pPr>
    </w:p>
    <w:p w:rsidR="00865E89" w:rsidRPr="0051499D" w:rsidRDefault="00865E89" w:rsidP="0051499D">
      <w:pPr>
        <w:spacing w:line="276" w:lineRule="auto"/>
        <w:ind w:left="-567" w:firstLine="567"/>
        <w:jc w:val="both"/>
        <w:rPr>
          <w:rFonts w:ascii="Arial" w:eastAsia="Arial Unicode MS" w:hAnsi="Arial" w:cs="Arial"/>
          <w:b/>
          <w:i/>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Responsabilidades</w:t>
      </w:r>
    </w:p>
    <w:p w:rsidR="00865E89" w:rsidRPr="0051499D" w:rsidRDefault="00865E89" w:rsidP="0051499D">
      <w:pPr>
        <w:spacing w:line="276" w:lineRule="auto"/>
        <w:ind w:left="-567" w:firstLine="567"/>
        <w:jc w:val="both"/>
        <w:rPr>
          <w:rFonts w:ascii="Arial" w:eastAsia="Arial Unicode MS" w:hAnsi="Arial" w:cs="Arial"/>
          <w:b/>
        </w:rPr>
      </w:pPr>
      <w:r w:rsidRPr="0051499D">
        <w:rPr>
          <w:rFonts w:ascii="Arial" w:eastAsia="Arial Unicode MS" w:hAnsi="Arial" w:cs="Arial"/>
          <w:b/>
        </w:rPr>
        <w:t>Artículo 23.</w:t>
      </w:r>
      <w:r w:rsidRPr="0051499D">
        <w:rPr>
          <w:rFonts w:ascii="Arial" w:eastAsia="Arial Unicode MS" w:hAnsi="Arial" w:cs="Arial"/>
        </w:rPr>
        <w:t xml:space="preserve"> Las personas servidoras públicas que contravengan las disposiciones contenidas en el presente Código de Ética y el Código de Conducta, serán sancionadas conforme a lo dispuesto en la Ley General de Responsabilidades Administrativas y la Ley de Responsabilidades Administrativas para el Estado de Guanajuato.</w:t>
      </w:r>
    </w:p>
    <w:p w:rsidR="00865E89" w:rsidRPr="0051499D" w:rsidRDefault="00865E89" w:rsidP="0051499D">
      <w:pPr>
        <w:spacing w:line="276" w:lineRule="auto"/>
        <w:ind w:left="-567" w:firstLine="567"/>
        <w:jc w:val="both"/>
        <w:rPr>
          <w:rFonts w:ascii="Arial" w:eastAsia="Arial Unicode MS" w:hAnsi="Arial" w:cs="Arial"/>
          <w:b/>
        </w:rPr>
      </w:pPr>
    </w:p>
    <w:p w:rsidR="00865E89" w:rsidRPr="0051499D" w:rsidRDefault="00865E89" w:rsidP="0051499D">
      <w:pPr>
        <w:autoSpaceDE w:val="0"/>
        <w:autoSpaceDN w:val="0"/>
        <w:spacing w:line="276" w:lineRule="auto"/>
        <w:ind w:left="-567" w:firstLine="567"/>
        <w:jc w:val="right"/>
        <w:rPr>
          <w:rFonts w:ascii="Arial" w:eastAsia="Arial Unicode MS" w:hAnsi="Arial" w:cs="Arial"/>
          <w:b/>
          <w:i/>
          <w:lang w:eastAsia="es-ES"/>
        </w:rPr>
      </w:pPr>
      <w:r w:rsidRPr="0051499D">
        <w:rPr>
          <w:rFonts w:ascii="Arial" w:eastAsia="Arial Unicode MS" w:hAnsi="Arial" w:cs="Arial"/>
          <w:b/>
          <w:i/>
          <w:lang w:eastAsia="es-ES"/>
        </w:rPr>
        <w:t>Denuncia</w:t>
      </w:r>
    </w:p>
    <w:p w:rsidR="00865E89" w:rsidRPr="0051499D" w:rsidRDefault="00865E89" w:rsidP="0051499D">
      <w:pPr>
        <w:spacing w:line="276" w:lineRule="auto"/>
        <w:ind w:left="-567" w:firstLine="567"/>
        <w:jc w:val="both"/>
        <w:rPr>
          <w:rFonts w:ascii="Arial" w:eastAsia="Arial Unicode MS" w:hAnsi="Arial" w:cs="Arial"/>
          <w:lang w:val="es-ES"/>
        </w:rPr>
      </w:pPr>
      <w:r w:rsidRPr="0051499D">
        <w:rPr>
          <w:rFonts w:ascii="Arial" w:eastAsia="Arial Unicode MS" w:hAnsi="Arial" w:cs="Arial"/>
          <w:b/>
        </w:rPr>
        <w:t>Artículo 24.</w:t>
      </w:r>
      <w:r w:rsidRPr="0051499D">
        <w:rPr>
          <w:rFonts w:ascii="Arial" w:eastAsia="Arial Unicode MS" w:hAnsi="Arial" w:cs="Arial"/>
        </w:rPr>
        <w:t xml:space="preserve"> </w:t>
      </w:r>
      <w:r w:rsidRPr="0051499D">
        <w:rPr>
          <w:rFonts w:ascii="Arial" w:eastAsia="Arial Unicode MS" w:hAnsi="Arial" w:cs="Arial"/>
          <w:lang w:val="es-ES"/>
        </w:rPr>
        <w:t>Cualquier persona podrá presentar queja o denuncia por la probable comisión de faltas administrativas cometidas por parte de las personas servidoras públicas obligadas a observar las disposiciones de este Código de Ética, acompañando en su caso las pruebas en que la fundamente.</w:t>
      </w:r>
    </w:p>
    <w:p w:rsidR="00865E89" w:rsidRPr="0051499D" w:rsidRDefault="00865E89" w:rsidP="0051499D">
      <w:pPr>
        <w:spacing w:line="276" w:lineRule="auto"/>
        <w:ind w:left="-567" w:firstLine="567"/>
        <w:jc w:val="both"/>
        <w:rPr>
          <w:rFonts w:ascii="Arial" w:eastAsia="Arial Unicode MS" w:hAnsi="Arial" w:cs="Arial"/>
          <w:lang w:val="es-ES"/>
        </w:rPr>
      </w:pPr>
    </w:p>
    <w:p w:rsidR="00865E89" w:rsidRPr="0051499D" w:rsidRDefault="00865E89" w:rsidP="0051499D">
      <w:pPr>
        <w:spacing w:line="276" w:lineRule="auto"/>
        <w:ind w:left="-567" w:firstLine="567"/>
        <w:jc w:val="both"/>
        <w:rPr>
          <w:rFonts w:ascii="Arial" w:eastAsia="Arial Unicode MS" w:hAnsi="Arial" w:cs="Arial"/>
          <w:lang w:val="es-ES"/>
        </w:rPr>
      </w:pPr>
      <w:r w:rsidRPr="0051499D">
        <w:rPr>
          <w:rFonts w:ascii="Arial" w:eastAsia="Arial Unicode MS" w:hAnsi="Arial" w:cs="Arial"/>
          <w:lang w:val="es-ES"/>
        </w:rPr>
        <w:tab/>
        <w:t>Los Órganos Internos de Control de la Administración Pública Centralizada y Paramunicipal establecerán medidas que faciliten la presentación de quejas y denuncias por el incumplimiento de las obligaciones o por incurrir en conductas prohibidas de las personas servidoras públicas que infrinjan el presente Código de Ética y  el Código de Conducta, para tal efecto, aplicarán las disposiciones contenidas en la Ley General de Responsabilidad Administrativas de los Servidores Públicos y la Ley de Responsabilidades Administrativas para el Estado de Guanajuato.</w:t>
      </w:r>
    </w:p>
    <w:p w:rsidR="00865E89" w:rsidRPr="0051499D" w:rsidRDefault="00865E89" w:rsidP="0051499D">
      <w:pPr>
        <w:pStyle w:val="Prrafodelista"/>
        <w:spacing w:line="276" w:lineRule="auto"/>
        <w:ind w:left="-567" w:firstLine="567"/>
        <w:jc w:val="both"/>
        <w:rPr>
          <w:rFonts w:ascii="Arial" w:eastAsia="Arial Unicode MS" w:hAnsi="Arial" w:cs="Arial"/>
          <w:lang w:val="es-ES"/>
        </w:rPr>
      </w:pPr>
    </w:p>
    <w:p w:rsidR="00865E89" w:rsidRPr="0051499D" w:rsidRDefault="00865E89" w:rsidP="0051499D">
      <w:pPr>
        <w:autoSpaceDE w:val="0"/>
        <w:autoSpaceDN w:val="0"/>
        <w:spacing w:line="276" w:lineRule="auto"/>
        <w:ind w:left="-567" w:firstLine="567"/>
        <w:jc w:val="right"/>
        <w:rPr>
          <w:rFonts w:ascii="Arial" w:eastAsia="Arial Unicode MS" w:hAnsi="Arial" w:cs="Arial"/>
          <w:b/>
          <w:i/>
          <w:color w:val="0070C0"/>
          <w:lang w:eastAsia="es-ES"/>
        </w:rPr>
      </w:pPr>
      <w:r w:rsidRPr="0051499D">
        <w:rPr>
          <w:rFonts w:ascii="Arial" w:eastAsia="Arial Unicode MS" w:hAnsi="Arial" w:cs="Arial"/>
          <w:b/>
          <w:i/>
          <w:lang w:eastAsia="es-ES"/>
        </w:rPr>
        <w:t>Procedimiento de quejas y denuncias</w:t>
      </w:r>
    </w:p>
    <w:p w:rsidR="0045157B" w:rsidRDefault="00865E89" w:rsidP="0059794A">
      <w:pPr>
        <w:spacing w:line="276" w:lineRule="auto"/>
        <w:ind w:left="-567" w:firstLine="567"/>
        <w:jc w:val="both"/>
        <w:rPr>
          <w:rFonts w:ascii="Arial" w:eastAsia="Arial Unicode MS" w:hAnsi="Arial" w:cs="Arial"/>
          <w:lang w:val="es-ES"/>
        </w:rPr>
      </w:pPr>
      <w:r w:rsidRPr="0051499D">
        <w:rPr>
          <w:rFonts w:ascii="Arial" w:eastAsia="Arial Unicode MS" w:hAnsi="Arial" w:cs="Arial"/>
          <w:b/>
          <w:lang w:val="es-ES"/>
        </w:rPr>
        <w:t xml:space="preserve">Artículo 25. </w:t>
      </w:r>
      <w:r w:rsidRPr="0051499D">
        <w:rPr>
          <w:rFonts w:ascii="Arial" w:eastAsia="Arial Unicode MS" w:hAnsi="Arial" w:cs="Arial"/>
          <w:lang w:val="es-ES"/>
        </w:rPr>
        <w:t>El denunciante deberá ratificar su queja ante los Órganos Internos de Control de la Administración Pública Centralizada y Paramunicipal, y acompañar las pruebas en que fundamente su dicho, si las tiene.</w:t>
      </w:r>
    </w:p>
    <w:p w:rsidR="0059794A" w:rsidRDefault="0059794A" w:rsidP="0059794A">
      <w:pPr>
        <w:spacing w:line="276" w:lineRule="auto"/>
        <w:ind w:left="-567" w:firstLine="567"/>
        <w:jc w:val="both"/>
        <w:rPr>
          <w:rFonts w:ascii="Arial" w:eastAsia="Arial Unicode MS" w:hAnsi="Arial" w:cs="Arial"/>
          <w:lang w:val="es-ES"/>
        </w:rPr>
      </w:pPr>
    </w:p>
    <w:p w:rsidR="0059794A" w:rsidRPr="0059794A" w:rsidRDefault="0059794A" w:rsidP="0059794A">
      <w:pPr>
        <w:spacing w:line="276" w:lineRule="auto"/>
        <w:ind w:left="-567" w:firstLine="567"/>
        <w:jc w:val="both"/>
        <w:rPr>
          <w:rFonts w:ascii="Arial" w:eastAsia="Arial Unicode MS" w:hAnsi="Arial" w:cs="Arial"/>
          <w:lang w:val="es-ES"/>
        </w:rPr>
      </w:pPr>
    </w:p>
    <w:p w:rsidR="0045157B" w:rsidRPr="0051499D" w:rsidRDefault="0045157B" w:rsidP="0045157B">
      <w:pPr>
        <w:spacing w:line="276" w:lineRule="auto"/>
        <w:ind w:left="-567" w:firstLine="567"/>
        <w:rPr>
          <w:rFonts w:ascii="Arial" w:eastAsia="Arial Unicode MS" w:hAnsi="Arial" w:cs="Arial"/>
          <w:b/>
        </w:rPr>
      </w:pPr>
    </w:p>
    <w:p w:rsidR="00865E89" w:rsidRPr="0051499D" w:rsidRDefault="00865E89" w:rsidP="0051499D">
      <w:pPr>
        <w:spacing w:line="276" w:lineRule="auto"/>
        <w:ind w:left="-567" w:firstLine="567"/>
        <w:jc w:val="center"/>
        <w:rPr>
          <w:rFonts w:ascii="Arial" w:eastAsia="Arial Unicode MS" w:hAnsi="Arial" w:cs="Arial"/>
          <w:b/>
          <w:lang w:val="en-US"/>
        </w:rPr>
      </w:pPr>
      <w:r w:rsidRPr="0051499D">
        <w:rPr>
          <w:rFonts w:ascii="Arial" w:eastAsia="Arial Unicode MS" w:hAnsi="Arial" w:cs="Arial"/>
          <w:b/>
          <w:lang w:val="en-US"/>
        </w:rPr>
        <w:t>T R A N S I T O R I O S</w:t>
      </w:r>
    </w:p>
    <w:p w:rsidR="00865E89" w:rsidRPr="0051499D" w:rsidRDefault="00865E89" w:rsidP="0051499D">
      <w:pPr>
        <w:spacing w:line="276" w:lineRule="auto"/>
        <w:ind w:left="-567" w:firstLine="567"/>
        <w:jc w:val="both"/>
        <w:rPr>
          <w:rFonts w:ascii="Arial" w:eastAsia="Arial Unicode MS" w:hAnsi="Arial" w:cs="Arial"/>
          <w:b/>
          <w:lang w:val="en-US"/>
        </w:rPr>
      </w:pPr>
    </w:p>
    <w:p w:rsidR="0045157B"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Inicio de vigencia</w:t>
      </w:r>
    </w:p>
    <w:p w:rsidR="00865E89" w:rsidRPr="0051499D" w:rsidRDefault="00865E89" w:rsidP="0045157B">
      <w:pPr>
        <w:spacing w:line="276" w:lineRule="auto"/>
        <w:ind w:left="-567" w:firstLine="567"/>
        <w:jc w:val="both"/>
        <w:rPr>
          <w:rFonts w:ascii="Arial" w:eastAsia="Arial Unicode MS" w:hAnsi="Arial" w:cs="Arial"/>
          <w:b/>
          <w:i/>
        </w:rPr>
      </w:pPr>
      <w:r w:rsidRPr="0051499D">
        <w:rPr>
          <w:rFonts w:ascii="Arial" w:eastAsia="Arial Unicode MS" w:hAnsi="Arial" w:cs="Arial"/>
          <w:b/>
        </w:rPr>
        <w:t>Artículo Primero.</w:t>
      </w:r>
      <w:r w:rsidRPr="0051499D">
        <w:rPr>
          <w:rFonts w:ascii="Arial" w:eastAsia="Arial Unicode MS" w:hAnsi="Arial" w:cs="Arial"/>
        </w:rPr>
        <w:t xml:space="preserve"> El presente Código de Ética de la Administración Pública del Municipio de Ocampo, Guanajuato; entrará en vigor al día siguiente de su publicación en el Periódico Oficial del Gobierno del Estado de Guanajuato.</w:t>
      </w:r>
    </w:p>
    <w:p w:rsidR="00BD6C3A" w:rsidRPr="0051499D" w:rsidRDefault="00BD6C3A" w:rsidP="0051499D">
      <w:pPr>
        <w:spacing w:line="276" w:lineRule="auto"/>
        <w:ind w:left="-567" w:firstLine="567"/>
        <w:jc w:val="right"/>
        <w:rPr>
          <w:rFonts w:ascii="Arial" w:eastAsia="Arial Unicode MS" w:hAnsi="Arial" w:cs="Arial"/>
          <w:b/>
          <w:i/>
          <w:color w:val="FF0000"/>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lastRenderedPageBreak/>
        <w:t>Derogación de disposiciones contrarias</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 xml:space="preserve">Artículo Tercero. </w:t>
      </w:r>
      <w:r w:rsidRPr="0051499D">
        <w:rPr>
          <w:rFonts w:ascii="Arial" w:eastAsia="Arial Unicode MS" w:hAnsi="Arial" w:cs="Arial"/>
        </w:rPr>
        <w:t>Se derogan todas aquellas disposiciones que se opongan al presente ordenamiento.</w:t>
      </w: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Irretroactividad</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 xml:space="preserve">Artículo Cuarto. </w:t>
      </w:r>
      <w:r w:rsidRPr="0051499D">
        <w:rPr>
          <w:rFonts w:ascii="Arial" w:eastAsia="Arial Unicode MS" w:hAnsi="Arial" w:cs="Arial"/>
        </w:rPr>
        <w:t>Los procedimientos administrativos iniciados con anterioridad a la entrada en vigor del presente código, se sujetarán a las disposiciones vigentes al momento de haber iniciado en procedimiento respectivo.</w:t>
      </w:r>
    </w:p>
    <w:p w:rsidR="00865E89" w:rsidRPr="0051499D" w:rsidRDefault="00865E89" w:rsidP="0051499D">
      <w:pPr>
        <w:spacing w:line="276" w:lineRule="auto"/>
        <w:ind w:left="-567" w:firstLine="567"/>
        <w:jc w:val="both"/>
        <w:rPr>
          <w:rFonts w:ascii="Arial" w:eastAsia="Arial Unicode MS" w:hAnsi="Arial" w:cs="Arial"/>
        </w:rPr>
      </w:pPr>
    </w:p>
    <w:p w:rsidR="00865E89" w:rsidRPr="0051499D" w:rsidRDefault="00865E89" w:rsidP="0051499D">
      <w:pPr>
        <w:spacing w:line="276" w:lineRule="auto"/>
        <w:ind w:left="-567" w:firstLine="567"/>
        <w:jc w:val="right"/>
        <w:rPr>
          <w:rFonts w:ascii="Arial" w:eastAsia="Arial Unicode MS" w:hAnsi="Arial" w:cs="Arial"/>
          <w:b/>
          <w:i/>
        </w:rPr>
      </w:pPr>
      <w:r w:rsidRPr="0051499D">
        <w:rPr>
          <w:rFonts w:ascii="Arial" w:eastAsia="Arial Unicode MS" w:hAnsi="Arial" w:cs="Arial"/>
          <w:b/>
          <w:i/>
        </w:rPr>
        <w:t xml:space="preserve">Término para la expedición del Código de Conducta </w:t>
      </w:r>
    </w:p>
    <w:p w:rsidR="00865E89" w:rsidRPr="0051499D" w:rsidRDefault="00865E89" w:rsidP="0051499D">
      <w:pPr>
        <w:spacing w:line="276" w:lineRule="auto"/>
        <w:ind w:left="-567" w:firstLine="567"/>
        <w:jc w:val="both"/>
        <w:rPr>
          <w:rFonts w:ascii="Arial" w:eastAsia="Arial Unicode MS" w:hAnsi="Arial" w:cs="Arial"/>
        </w:rPr>
      </w:pPr>
      <w:r w:rsidRPr="0051499D">
        <w:rPr>
          <w:rFonts w:ascii="Arial" w:eastAsia="Arial Unicode MS" w:hAnsi="Arial" w:cs="Arial"/>
          <w:b/>
        </w:rPr>
        <w:t xml:space="preserve">Artículo Quinto. </w:t>
      </w:r>
      <w:r w:rsidRPr="0051499D">
        <w:rPr>
          <w:rFonts w:ascii="Arial" w:eastAsia="Arial Unicode MS" w:hAnsi="Arial" w:cs="Arial"/>
        </w:rPr>
        <w:t>Para la aplicación del presente Código de Ética, la Contraloría Municipal de Ocampo, Guanajuato; deberá emitir el Código de Conducta a que se refieren los Lineamientos para la Emisión del Código de Ética que dio a conocer y publicó el Comité Coordinador del Sistema Nacional Anticorrupción, que regirá en las dependencias, entidades y empresas que conforman la administración pública ce</w:t>
      </w:r>
      <w:r w:rsidR="00B260F3">
        <w:rPr>
          <w:rFonts w:ascii="Arial" w:eastAsia="Arial Unicode MS" w:hAnsi="Arial" w:cs="Arial"/>
        </w:rPr>
        <w:t>ntralizada y paramunicipal del M</w:t>
      </w:r>
      <w:r w:rsidRPr="0051499D">
        <w:rPr>
          <w:rFonts w:ascii="Arial" w:eastAsia="Arial Unicode MS" w:hAnsi="Arial" w:cs="Arial"/>
        </w:rPr>
        <w:t>unicipio de Ocampo, Guanajuato; en un plazo no mayor a 90 días naturales siguientes a la fecha en que se publique el presente ordenamiento.</w:t>
      </w:r>
    </w:p>
    <w:p w:rsidR="00865E89" w:rsidRPr="0051499D" w:rsidRDefault="00865E89" w:rsidP="0051499D">
      <w:pPr>
        <w:spacing w:line="276" w:lineRule="auto"/>
        <w:ind w:left="-567" w:firstLine="567"/>
        <w:jc w:val="both"/>
        <w:rPr>
          <w:rFonts w:ascii="Arial" w:eastAsia="Arial Unicode MS" w:hAnsi="Arial" w:cs="Arial"/>
        </w:rPr>
      </w:pPr>
    </w:p>
    <w:p w:rsidR="00865E89" w:rsidRPr="00B260F3" w:rsidRDefault="00B260F3" w:rsidP="00B260F3">
      <w:pPr>
        <w:spacing w:line="276" w:lineRule="auto"/>
        <w:ind w:left="-567"/>
        <w:jc w:val="both"/>
        <w:rPr>
          <w:rFonts w:ascii="Arial" w:eastAsia="Arial Unicode MS" w:hAnsi="Arial" w:cs="Arial"/>
          <w:color w:val="000000" w:themeColor="text1"/>
        </w:rPr>
      </w:pPr>
      <w:r>
        <w:rPr>
          <w:rFonts w:ascii="Arial" w:eastAsia="Arial Unicode MS" w:hAnsi="Arial" w:cs="Arial"/>
          <w:color w:val="000000" w:themeColor="text1"/>
        </w:rPr>
        <w:t>Dado en las instalaciones del</w:t>
      </w:r>
      <w:r w:rsidR="00865E89" w:rsidRPr="00B260F3">
        <w:rPr>
          <w:rFonts w:ascii="Arial" w:eastAsia="Arial Unicode MS" w:hAnsi="Arial" w:cs="Arial"/>
          <w:color w:val="000000" w:themeColor="text1"/>
        </w:rPr>
        <w:t xml:space="preserve"> </w:t>
      </w:r>
      <w:r>
        <w:rPr>
          <w:rFonts w:ascii="Arial" w:eastAsia="Arial Unicode MS" w:hAnsi="Arial" w:cs="Arial"/>
          <w:color w:val="000000" w:themeColor="text1"/>
        </w:rPr>
        <w:t>Salón de Cabildos “Francisco I. Madero”</w:t>
      </w:r>
      <w:r w:rsidR="00865E89" w:rsidRPr="00B260F3">
        <w:rPr>
          <w:rFonts w:ascii="Arial" w:eastAsia="Arial Unicode MS" w:hAnsi="Arial" w:cs="Arial"/>
          <w:color w:val="000000" w:themeColor="text1"/>
        </w:rPr>
        <w:t xml:space="preserve"> </w:t>
      </w:r>
      <w:r>
        <w:rPr>
          <w:rFonts w:ascii="Arial" w:eastAsia="Arial Unicode MS" w:hAnsi="Arial" w:cs="Arial"/>
          <w:color w:val="000000" w:themeColor="text1"/>
        </w:rPr>
        <w:t>de la Presidencia Municipal de</w:t>
      </w:r>
      <w:r w:rsidR="00865E89" w:rsidRPr="00B260F3">
        <w:rPr>
          <w:rFonts w:ascii="Arial" w:eastAsia="Arial Unicode MS" w:hAnsi="Arial" w:cs="Arial"/>
          <w:color w:val="000000" w:themeColor="text1"/>
        </w:rPr>
        <w:t xml:space="preserve"> Ocampo, Guanajuato; a los ---</w:t>
      </w:r>
      <w:r>
        <w:rPr>
          <w:rFonts w:ascii="Arial" w:eastAsia="Arial Unicode MS" w:hAnsi="Arial" w:cs="Arial"/>
          <w:color w:val="000000" w:themeColor="text1"/>
        </w:rPr>
        <w:t xml:space="preserve"> días del mes de septiembre</w:t>
      </w:r>
      <w:r w:rsidR="00865E89" w:rsidRPr="00B260F3">
        <w:rPr>
          <w:rFonts w:ascii="Arial" w:eastAsia="Arial Unicode MS" w:hAnsi="Arial" w:cs="Arial"/>
          <w:color w:val="000000" w:themeColor="text1"/>
        </w:rPr>
        <w:t xml:space="preserve"> del año 2019 dos mil diecinueve.</w:t>
      </w:r>
    </w:p>
    <w:p w:rsidR="00865E89" w:rsidRPr="0051499D" w:rsidRDefault="00865E89" w:rsidP="00B260F3">
      <w:pPr>
        <w:spacing w:line="276" w:lineRule="auto"/>
        <w:jc w:val="both"/>
        <w:rPr>
          <w:rFonts w:ascii="Arial" w:eastAsia="Arial Unicode MS" w:hAnsi="Arial" w:cs="Arial"/>
          <w:color w:val="FF0000"/>
        </w:rPr>
      </w:pPr>
    </w:p>
    <w:p w:rsidR="0059794A" w:rsidRDefault="0059794A" w:rsidP="0051499D">
      <w:pPr>
        <w:spacing w:line="276" w:lineRule="auto"/>
        <w:ind w:left="-567" w:firstLine="567"/>
        <w:jc w:val="both"/>
        <w:rPr>
          <w:rFonts w:ascii="Arial" w:eastAsia="Arial Unicode MS" w:hAnsi="Arial" w:cs="Arial"/>
          <w:color w:val="FF0000"/>
        </w:rPr>
      </w:pPr>
    </w:p>
    <w:p w:rsidR="0059794A" w:rsidRPr="0051499D" w:rsidRDefault="0059794A" w:rsidP="0051499D">
      <w:pPr>
        <w:spacing w:line="276" w:lineRule="auto"/>
        <w:ind w:left="-567" w:firstLine="567"/>
        <w:jc w:val="both"/>
        <w:rPr>
          <w:rFonts w:ascii="Arial" w:eastAsia="Arial Unicode MS" w:hAnsi="Arial" w:cs="Arial"/>
          <w:color w:val="FF0000"/>
        </w:rPr>
      </w:pPr>
    </w:p>
    <w:p w:rsidR="00865E89" w:rsidRPr="0051499D" w:rsidRDefault="00865E89" w:rsidP="0059794A">
      <w:pPr>
        <w:spacing w:line="276" w:lineRule="auto"/>
        <w:ind w:left="-567" w:firstLine="567"/>
        <w:jc w:val="center"/>
        <w:rPr>
          <w:rFonts w:ascii="Arial" w:eastAsia="Arial Unicode MS" w:hAnsi="Arial" w:cs="Arial"/>
          <w:b/>
          <w:caps/>
        </w:rPr>
      </w:pPr>
    </w:p>
    <w:p w:rsidR="0059794A" w:rsidRDefault="0059794A" w:rsidP="0059794A">
      <w:pPr>
        <w:tabs>
          <w:tab w:val="center" w:pos="4701"/>
        </w:tabs>
        <w:spacing w:line="276" w:lineRule="auto"/>
        <w:ind w:left="-851" w:firstLine="284"/>
        <w:jc w:val="center"/>
        <w:rPr>
          <w:rFonts w:ascii="Arial" w:eastAsia="Arial Unicode MS" w:hAnsi="Arial" w:cs="Arial"/>
          <w:b/>
          <w:caps/>
        </w:rPr>
      </w:pPr>
      <w:r>
        <w:rPr>
          <w:rFonts w:ascii="Arial" w:eastAsia="Arial Unicode MS" w:hAnsi="Arial" w:cs="Arial"/>
          <w:b/>
          <w:caps/>
        </w:rPr>
        <w:t xml:space="preserve">Ing. MA. Guadalupe Rodríguez </w:t>
      </w:r>
      <w:r w:rsidR="00865E89" w:rsidRPr="0051499D">
        <w:rPr>
          <w:rFonts w:ascii="Arial" w:eastAsia="Arial Unicode MS" w:hAnsi="Arial" w:cs="Arial"/>
          <w:b/>
          <w:caps/>
        </w:rPr>
        <w:t>MARTINEZ</w:t>
      </w:r>
    </w:p>
    <w:p w:rsidR="0059794A" w:rsidRDefault="0059794A" w:rsidP="0059794A">
      <w:pPr>
        <w:tabs>
          <w:tab w:val="center" w:pos="4701"/>
        </w:tabs>
        <w:spacing w:line="276" w:lineRule="auto"/>
        <w:ind w:left="-851" w:firstLine="284"/>
        <w:jc w:val="center"/>
        <w:rPr>
          <w:rFonts w:ascii="Arial" w:eastAsia="Arial Unicode MS" w:hAnsi="Arial" w:cs="Arial"/>
          <w:b/>
          <w:caps/>
        </w:rPr>
      </w:pPr>
      <w:r w:rsidRPr="0051499D">
        <w:rPr>
          <w:rFonts w:ascii="Arial" w:eastAsia="Arial Unicode MS" w:hAnsi="Arial" w:cs="Arial"/>
          <w:b/>
          <w:caps/>
        </w:rPr>
        <w:t>PRESIDENTE MUNICIPAL</w:t>
      </w:r>
    </w:p>
    <w:p w:rsidR="0059794A" w:rsidRDefault="0059794A" w:rsidP="0059794A">
      <w:pPr>
        <w:tabs>
          <w:tab w:val="center" w:pos="4701"/>
        </w:tabs>
        <w:spacing w:line="276" w:lineRule="auto"/>
        <w:ind w:left="-851" w:firstLine="284"/>
        <w:jc w:val="center"/>
        <w:rPr>
          <w:rFonts w:ascii="Arial" w:eastAsia="Arial Unicode MS" w:hAnsi="Arial" w:cs="Arial"/>
          <w:b/>
          <w:caps/>
        </w:rPr>
      </w:pPr>
    </w:p>
    <w:p w:rsidR="0059794A" w:rsidRDefault="0059794A" w:rsidP="0059794A">
      <w:pPr>
        <w:tabs>
          <w:tab w:val="center" w:pos="4701"/>
        </w:tabs>
        <w:spacing w:line="276" w:lineRule="auto"/>
        <w:ind w:left="-851" w:firstLine="284"/>
        <w:jc w:val="center"/>
        <w:rPr>
          <w:rFonts w:ascii="Arial" w:eastAsia="Arial Unicode MS" w:hAnsi="Arial" w:cs="Arial"/>
          <w:b/>
          <w:caps/>
        </w:rPr>
      </w:pPr>
    </w:p>
    <w:p w:rsidR="0059794A" w:rsidRDefault="0059794A" w:rsidP="0059794A">
      <w:pPr>
        <w:tabs>
          <w:tab w:val="center" w:pos="4701"/>
        </w:tabs>
        <w:spacing w:line="276" w:lineRule="auto"/>
        <w:ind w:left="-851" w:firstLine="284"/>
        <w:jc w:val="center"/>
        <w:rPr>
          <w:rFonts w:ascii="Arial" w:eastAsia="Arial Unicode MS" w:hAnsi="Arial" w:cs="Arial"/>
          <w:b/>
          <w:caps/>
        </w:rPr>
      </w:pPr>
    </w:p>
    <w:p w:rsidR="0059794A" w:rsidRDefault="0059794A" w:rsidP="0059794A">
      <w:pPr>
        <w:tabs>
          <w:tab w:val="center" w:pos="4701"/>
        </w:tabs>
        <w:spacing w:line="276" w:lineRule="auto"/>
        <w:ind w:left="-851" w:firstLine="284"/>
        <w:jc w:val="center"/>
        <w:rPr>
          <w:rFonts w:ascii="Arial" w:eastAsia="Arial Unicode MS" w:hAnsi="Arial" w:cs="Arial"/>
          <w:b/>
          <w:caps/>
        </w:rPr>
      </w:pPr>
    </w:p>
    <w:p w:rsidR="00865E89" w:rsidRPr="0051499D" w:rsidRDefault="0059794A" w:rsidP="0059794A">
      <w:pPr>
        <w:tabs>
          <w:tab w:val="center" w:pos="4701"/>
        </w:tabs>
        <w:spacing w:line="276" w:lineRule="auto"/>
        <w:ind w:left="-851" w:firstLine="284"/>
        <w:jc w:val="center"/>
        <w:rPr>
          <w:rFonts w:ascii="Arial" w:eastAsia="Arial Unicode MS" w:hAnsi="Arial" w:cs="Arial"/>
          <w:b/>
          <w:caps/>
        </w:rPr>
      </w:pPr>
      <w:r>
        <w:rPr>
          <w:rFonts w:ascii="Arial" w:eastAsia="Arial Unicode MS" w:hAnsi="Arial" w:cs="Arial"/>
          <w:b/>
          <w:caps/>
        </w:rPr>
        <w:t>LIC. OSCAR MIGUEL CORTES</w:t>
      </w:r>
      <w:r w:rsidR="008817DD" w:rsidRPr="008817DD">
        <w:rPr>
          <w:rFonts w:ascii="Arial" w:eastAsia="Arial Unicode MS" w:hAnsi="Arial" w:cs="Arial"/>
          <w:b/>
          <w:caps/>
        </w:rPr>
        <w:t xml:space="preserve"> </w:t>
      </w:r>
      <w:r w:rsidR="008817DD">
        <w:rPr>
          <w:rFonts w:ascii="Arial" w:eastAsia="Arial Unicode MS" w:hAnsi="Arial" w:cs="Arial"/>
          <w:b/>
          <w:caps/>
        </w:rPr>
        <w:t>CIBRIAN</w:t>
      </w:r>
    </w:p>
    <w:p w:rsidR="00865E89" w:rsidRPr="0051499D" w:rsidRDefault="0059794A" w:rsidP="0059794A">
      <w:pPr>
        <w:spacing w:line="276" w:lineRule="auto"/>
        <w:ind w:left="-567" w:firstLine="567"/>
        <w:jc w:val="center"/>
        <w:rPr>
          <w:rFonts w:ascii="Arial" w:eastAsia="Arial Unicode MS" w:hAnsi="Arial" w:cs="Arial"/>
          <w:b/>
          <w:caps/>
        </w:rPr>
      </w:pPr>
      <w:r>
        <w:rPr>
          <w:rFonts w:ascii="Arial" w:eastAsia="Arial Unicode MS" w:hAnsi="Arial" w:cs="Arial"/>
          <w:b/>
          <w:caps/>
        </w:rPr>
        <w:t>ENCARGADO DE DESPACHO DE LA SECRETARÍA</w:t>
      </w:r>
      <w:r w:rsidR="00865E89" w:rsidRPr="0051499D">
        <w:rPr>
          <w:rFonts w:ascii="Arial" w:eastAsia="Arial Unicode MS" w:hAnsi="Arial" w:cs="Arial"/>
          <w:b/>
          <w:caps/>
        </w:rPr>
        <w:t xml:space="preserve"> DEL AYUNTAMIENTO</w:t>
      </w:r>
    </w:p>
    <w:p w:rsidR="00865E89" w:rsidRPr="0051499D" w:rsidRDefault="00865E89" w:rsidP="0059794A">
      <w:pPr>
        <w:spacing w:line="276" w:lineRule="auto"/>
        <w:ind w:left="-567" w:firstLine="567"/>
        <w:jc w:val="center"/>
        <w:rPr>
          <w:rFonts w:ascii="Arial" w:eastAsia="Arial Unicode MS" w:hAnsi="Arial" w:cs="Arial"/>
          <w:b/>
          <w:caps/>
        </w:rPr>
      </w:pPr>
    </w:p>
    <w:p w:rsidR="0059794A" w:rsidRDefault="0059794A" w:rsidP="0059794A">
      <w:pPr>
        <w:spacing w:line="276" w:lineRule="auto"/>
        <w:ind w:left="-567" w:firstLine="567"/>
        <w:jc w:val="center"/>
        <w:rPr>
          <w:rFonts w:ascii="Arial" w:eastAsia="Arial Unicode MS" w:hAnsi="Arial" w:cs="Arial"/>
          <w:b/>
          <w:caps/>
        </w:rPr>
      </w:pPr>
    </w:p>
    <w:p w:rsidR="0059794A" w:rsidRPr="0051499D" w:rsidRDefault="0059794A" w:rsidP="0059794A">
      <w:pPr>
        <w:spacing w:line="276" w:lineRule="auto"/>
        <w:ind w:left="-567" w:firstLine="567"/>
        <w:jc w:val="center"/>
        <w:rPr>
          <w:rFonts w:ascii="Arial" w:eastAsia="Arial Unicode MS" w:hAnsi="Arial" w:cs="Arial"/>
          <w:b/>
          <w:caps/>
        </w:rPr>
      </w:pPr>
    </w:p>
    <w:p w:rsidR="00865E89" w:rsidRPr="0051499D" w:rsidRDefault="00865E89" w:rsidP="0059794A">
      <w:pPr>
        <w:spacing w:line="276" w:lineRule="auto"/>
        <w:ind w:left="-567" w:firstLine="567"/>
        <w:jc w:val="center"/>
        <w:rPr>
          <w:rFonts w:ascii="Arial" w:eastAsia="Arial Unicode MS" w:hAnsi="Arial" w:cs="Arial"/>
          <w:b/>
          <w:caps/>
        </w:rPr>
      </w:pPr>
    </w:p>
    <w:p w:rsidR="00865E89" w:rsidRPr="0051499D" w:rsidRDefault="00865E89" w:rsidP="0059794A">
      <w:pPr>
        <w:spacing w:line="276" w:lineRule="auto"/>
        <w:ind w:left="-567" w:firstLine="567"/>
        <w:jc w:val="center"/>
        <w:rPr>
          <w:rFonts w:ascii="Arial" w:eastAsia="Arial Unicode MS" w:hAnsi="Arial" w:cs="Arial"/>
          <w:b/>
          <w:caps/>
        </w:rPr>
      </w:pPr>
      <w:r w:rsidRPr="0051499D">
        <w:rPr>
          <w:rFonts w:ascii="Arial" w:eastAsia="Arial Unicode MS" w:hAnsi="Arial" w:cs="Arial"/>
          <w:b/>
          <w:caps/>
        </w:rPr>
        <w:t>Lic. Olga Leticia Ramírez López</w:t>
      </w:r>
    </w:p>
    <w:p w:rsidR="0013539A" w:rsidRPr="00B260F3" w:rsidRDefault="00865E89" w:rsidP="0059794A">
      <w:pPr>
        <w:spacing w:line="276" w:lineRule="auto"/>
        <w:ind w:left="-567" w:firstLine="567"/>
        <w:jc w:val="center"/>
        <w:rPr>
          <w:rFonts w:ascii="Arial" w:eastAsia="Arial Unicode MS" w:hAnsi="Arial" w:cs="Arial"/>
          <w:b/>
          <w:caps/>
        </w:rPr>
      </w:pPr>
      <w:r w:rsidRPr="0051499D">
        <w:rPr>
          <w:rFonts w:ascii="Arial" w:eastAsia="Arial Unicode MS" w:hAnsi="Arial" w:cs="Arial"/>
          <w:b/>
          <w:caps/>
        </w:rPr>
        <w:t>CONTRALOR MUNICIPAL</w:t>
      </w:r>
    </w:p>
    <w:sectPr w:rsidR="0013539A" w:rsidRPr="00B260F3" w:rsidSect="00865E89">
      <w:footerReference w:type="default" r:id="rId10"/>
      <w:pgSz w:w="12240" w:h="15840"/>
      <w:pgMar w:top="1701" w:right="1041" w:bottom="1440" w:left="156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6C" w:rsidRDefault="003E5A6C" w:rsidP="00865E89">
      <w:r>
        <w:separator/>
      </w:r>
    </w:p>
  </w:endnote>
  <w:endnote w:type="continuationSeparator" w:id="0">
    <w:p w:rsidR="003E5A6C" w:rsidRDefault="003E5A6C" w:rsidP="0086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sha">
    <w:altName w:val="Segoe UI"/>
    <w:charset w:val="00"/>
    <w:family w:val="swiss"/>
    <w:pitch w:val="variable"/>
    <w:sig w:usb0="00000000"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698339"/>
      <w:docPartObj>
        <w:docPartGallery w:val="Page Numbers (Bottom of Page)"/>
        <w:docPartUnique/>
      </w:docPartObj>
    </w:sdtPr>
    <w:sdtEndPr/>
    <w:sdtContent>
      <w:p w:rsidR="00EC3DB4" w:rsidRDefault="00EC3DB4">
        <w:pPr>
          <w:pStyle w:val="Piedepgina"/>
          <w:jc w:val="center"/>
        </w:pPr>
      </w:p>
      <w:p w:rsidR="00EC3DB4" w:rsidRDefault="00EC3DB4">
        <w:pPr>
          <w:pStyle w:val="Piedepgina"/>
          <w:jc w:val="center"/>
        </w:pPr>
        <w:r>
          <w:fldChar w:fldCharType="begin"/>
        </w:r>
        <w:r>
          <w:instrText>PAGE    \* MERGEFORMAT</w:instrText>
        </w:r>
        <w:r>
          <w:fldChar w:fldCharType="separate"/>
        </w:r>
        <w:r w:rsidR="004B1C33" w:rsidRPr="004B1C33">
          <w:rPr>
            <w:noProof/>
            <w:lang w:val="es-ES"/>
          </w:rPr>
          <w:t>24</w:t>
        </w:r>
        <w:r>
          <w:fldChar w:fldCharType="end"/>
        </w:r>
      </w:p>
    </w:sdtContent>
  </w:sdt>
  <w:p w:rsidR="00EC3DB4" w:rsidRDefault="00EC3DB4" w:rsidP="00865E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6C" w:rsidRDefault="003E5A6C" w:rsidP="00865E89">
      <w:r>
        <w:separator/>
      </w:r>
    </w:p>
  </w:footnote>
  <w:footnote w:type="continuationSeparator" w:id="0">
    <w:p w:rsidR="003E5A6C" w:rsidRDefault="003E5A6C" w:rsidP="00865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F6DD9"/>
    <w:multiLevelType w:val="hybridMultilevel"/>
    <w:tmpl w:val="F2425456"/>
    <w:lvl w:ilvl="0" w:tplc="EA185F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FB1C8B"/>
    <w:multiLevelType w:val="hybridMultilevel"/>
    <w:tmpl w:val="B9EC0FEE"/>
    <w:lvl w:ilvl="0" w:tplc="2AD6D12A">
      <w:start w:val="1"/>
      <w:numFmt w:val="upperRoman"/>
      <w:lvlText w:val="%1."/>
      <w:lvlJc w:val="left"/>
      <w:pPr>
        <w:ind w:left="288" w:hanging="720"/>
      </w:pPr>
      <w:rPr>
        <w:rFonts w:hint="default"/>
        <w:b/>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
    <w:nsid w:val="100532DB"/>
    <w:multiLevelType w:val="hybridMultilevel"/>
    <w:tmpl w:val="0C768006"/>
    <w:lvl w:ilvl="0" w:tplc="536009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4E1766"/>
    <w:multiLevelType w:val="hybridMultilevel"/>
    <w:tmpl w:val="6ADE3F4A"/>
    <w:lvl w:ilvl="0" w:tplc="64405B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8F00E5"/>
    <w:multiLevelType w:val="hybridMultilevel"/>
    <w:tmpl w:val="53E2921E"/>
    <w:lvl w:ilvl="0" w:tplc="39C6A9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9D2436"/>
    <w:multiLevelType w:val="hybridMultilevel"/>
    <w:tmpl w:val="11AE8868"/>
    <w:lvl w:ilvl="0" w:tplc="3EACBF80">
      <w:start w:val="1"/>
      <w:numFmt w:val="upperRoman"/>
      <w:lvlText w:val="%1."/>
      <w:lvlJc w:val="left"/>
      <w:pPr>
        <w:ind w:left="1125" w:hanging="7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AF014B"/>
    <w:multiLevelType w:val="hybridMultilevel"/>
    <w:tmpl w:val="8A66EE02"/>
    <w:lvl w:ilvl="0" w:tplc="535E91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642FE"/>
    <w:multiLevelType w:val="hybridMultilevel"/>
    <w:tmpl w:val="5C6AA7F4"/>
    <w:lvl w:ilvl="0" w:tplc="B8CAA3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1929A5"/>
    <w:multiLevelType w:val="hybridMultilevel"/>
    <w:tmpl w:val="FE324D1C"/>
    <w:lvl w:ilvl="0" w:tplc="E0CEBC4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238015D7"/>
    <w:multiLevelType w:val="hybridMultilevel"/>
    <w:tmpl w:val="8B68BC1A"/>
    <w:lvl w:ilvl="0" w:tplc="080A0013">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2501523B"/>
    <w:multiLevelType w:val="hybridMultilevel"/>
    <w:tmpl w:val="B6AA05EA"/>
    <w:lvl w:ilvl="0" w:tplc="080A0013">
      <w:start w:val="1"/>
      <w:numFmt w:val="upperRoman"/>
      <w:lvlText w:val="%1."/>
      <w:lvlJc w:val="righ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5E4CA5"/>
    <w:multiLevelType w:val="hybridMultilevel"/>
    <w:tmpl w:val="564AC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6846051"/>
    <w:multiLevelType w:val="hybridMultilevel"/>
    <w:tmpl w:val="99B2DA74"/>
    <w:lvl w:ilvl="0" w:tplc="D5EA12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011133"/>
    <w:multiLevelType w:val="hybridMultilevel"/>
    <w:tmpl w:val="B658D13C"/>
    <w:lvl w:ilvl="0" w:tplc="C00E4B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B806BF"/>
    <w:multiLevelType w:val="hybridMultilevel"/>
    <w:tmpl w:val="D918EE66"/>
    <w:lvl w:ilvl="0" w:tplc="7E5C10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4E6EF6"/>
    <w:multiLevelType w:val="hybridMultilevel"/>
    <w:tmpl w:val="897E13F0"/>
    <w:lvl w:ilvl="0" w:tplc="35EA9E76">
      <w:start w:val="1"/>
      <w:numFmt w:val="upperRoman"/>
      <w:lvlText w:val="%1."/>
      <w:lvlJc w:val="right"/>
      <w:pPr>
        <w:ind w:left="1008" w:hanging="720"/>
      </w:pPr>
      <w:rPr>
        <w:rFonts w:ascii="Arial" w:eastAsia="Times New Roman" w:hAnsi="Arial" w:cs="Arial"/>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3FF851CC"/>
    <w:multiLevelType w:val="multilevel"/>
    <w:tmpl w:val="1D36E958"/>
    <w:lvl w:ilvl="0">
      <w:start w:val="462"/>
      <w:numFmt w:val="decimal"/>
      <w:suff w:val="space"/>
      <w:lvlText w:val="Artículo %1.-"/>
      <w:lvlJc w:val="left"/>
      <w:pPr>
        <w:ind w:left="0" w:firstLine="284"/>
      </w:pPr>
      <w:rPr>
        <w:rFonts w:hint="default"/>
        <w:b/>
        <w:i w:val="0"/>
      </w:rPr>
    </w:lvl>
    <w:lvl w:ilvl="1">
      <w:start w:val="1"/>
      <w:numFmt w:val="upperRoman"/>
      <w:lvlText w:val="%2."/>
      <w:lvlJc w:val="left"/>
      <w:pPr>
        <w:ind w:left="737" w:hanging="380"/>
      </w:pPr>
      <w:rPr>
        <w:rFonts w:hint="default"/>
        <w:b/>
        <w:strike w:val="0"/>
        <w:color w:val="auto"/>
      </w:rPr>
    </w:lvl>
    <w:lvl w:ilvl="2">
      <w:start w:val="1"/>
      <w:numFmt w:val="lowerLetter"/>
      <w:lvlText w:val="%3)"/>
      <w:lvlJc w:val="left"/>
      <w:pPr>
        <w:ind w:left="1077" w:hanging="357"/>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79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D50071"/>
    <w:multiLevelType w:val="multilevel"/>
    <w:tmpl w:val="897E13F0"/>
    <w:lvl w:ilvl="0">
      <w:start w:val="1"/>
      <w:numFmt w:val="upperRoman"/>
      <w:lvlText w:val="%1."/>
      <w:lvlJc w:val="right"/>
      <w:pPr>
        <w:ind w:left="1008" w:hanging="720"/>
      </w:pPr>
      <w:rPr>
        <w:rFonts w:ascii="Arial" w:eastAsia="Times New Roman" w:hAnsi="Arial" w:cs="Arial"/>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49CC6BAD"/>
    <w:multiLevelType w:val="hybridMultilevel"/>
    <w:tmpl w:val="09A44BFA"/>
    <w:lvl w:ilvl="0" w:tplc="2D7EB428">
      <w:start w:val="1"/>
      <w:numFmt w:val="upperRoman"/>
      <w:lvlText w:val="%1."/>
      <w:lvlJc w:val="left"/>
      <w:pPr>
        <w:ind w:left="1365" w:hanging="10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BE0139"/>
    <w:multiLevelType w:val="hybridMultilevel"/>
    <w:tmpl w:val="D98A43BE"/>
    <w:lvl w:ilvl="0" w:tplc="CB2CDE1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545D4768"/>
    <w:multiLevelType w:val="hybridMultilevel"/>
    <w:tmpl w:val="694E373E"/>
    <w:lvl w:ilvl="0" w:tplc="44889C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6433D5"/>
    <w:multiLevelType w:val="hybridMultilevel"/>
    <w:tmpl w:val="48D68E92"/>
    <w:lvl w:ilvl="0" w:tplc="E4BEF4D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5652625B"/>
    <w:multiLevelType w:val="hybridMultilevel"/>
    <w:tmpl w:val="EFD45D34"/>
    <w:lvl w:ilvl="0" w:tplc="8C4CD6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803352"/>
    <w:multiLevelType w:val="hybridMultilevel"/>
    <w:tmpl w:val="55589BC2"/>
    <w:lvl w:ilvl="0" w:tplc="DE7A79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DB109E9"/>
    <w:multiLevelType w:val="hybridMultilevel"/>
    <w:tmpl w:val="ED929F2E"/>
    <w:lvl w:ilvl="0" w:tplc="E7E28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2616A04"/>
    <w:multiLevelType w:val="hybridMultilevel"/>
    <w:tmpl w:val="60C4D60A"/>
    <w:lvl w:ilvl="0" w:tplc="BED6BF2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172124"/>
    <w:multiLevelType w:val="hybridMultilevel"/>
    <w:tmpl w:val="F01C1E32"/>
    <w:lvl w:ilvl="0" w:tplc="ED624A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737C5F"/>
    <w:multiLevelType w:val="hybridMultilevel"/>
    <w:tmpl w:val="388E10AA"/>
    <w:lvl w:ilvl="0" w:tplc="B48CFF82">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A84A66"/>
    <w:multiLevelType w:val="hybridMultilevel"/>
    <w:tmpl w:val="E3A2392C"/>
    <w:lvl w:ilvl="0" w:tplc="12F80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5947771"/>
    <w:multiLevelType w:val="hybridMultilevel"/>
    <w:tmpl w:val="0E1E1970"/>
    <w:lvl w:ilvl="0" w:tplc="E6A03A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6B83B0D"/>
    <w:multiLevelType w:val="hybridMultilevel"/>
    <w:tmpl w:val="0BE81F2E"/>
    <w:lvl w:ilvl="0" w:tplc="85824F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8616F9F"/>
    <w:multiLevelType w:val="hybridMultilevel"/>
    <w:tmpl w:val="7E0050F6"/>
    <w:lvl w:ilvl="0" w:tplc="2D3CB4B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7E042B3A"/>
    <w:multiLevelType w:val="hybridMultilevel"/>
    <w:tmpl w:val="820A1F16"/>
    <w:lvl w:ilvl="0" w:tplc="130C20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7"/>
  </w:num>
  <w:num w:numId="3">
    <w:abstractNumId w:val="1"/>
  </w:num>
  <w:num w:numId="4">
    <w:abstractNumId w:val="29"/>
  </w:num>
  <w:num w:numId="5">
    <w:abstractNumId w:val="0"/>
  </w:num>
  <w:num w:numId="6">
    <w:abstractNumId w:val="30"/>
  </w:num>
  <w:num w:numId="7">
    <w:abstractNumId w:val="18"/>
  </w:num>
  <w:num w:numId="8">
    <w:abstractNumId w:val="12"/>
  </w:num>
  <w:num w:numId="9">
    <w:abstractNumId w:val="10"/>
  </w:num>
  <w:num w:numId="10">
    <w:abstractNumId w:val="20"/>
  </w:num>
  <w:num w:numId="11">
    <w:abstractNumId w:val="3"/>
  </w:num>
  <w:num w:numId="12">
    <w:abstractNumId w:val="14"/>
  </w:num>
  <w:num w:numId="13">
    <w:abstractNumId w:val="22"/>
  </w:num>
  <w:num w:numId="14">
    <w:abstractNumId w:val="8"/>
  </w:num>
  <w:num w:numId="15">
    <w:abstractNumId w:val="9"/>
  </w:num>
  <w:num w:numId="16">
    <w:abstractNumId w:val="21"/>
  </w:num>
  <w:num w:numId="17">
    <w:abstractNumId w:val="31"/>
  </w:num>
  <w:num w:numId="18">
    <w:abstractNumId w:val="19"/>
  </w:num>
  <w:num w:numId="19">
    <w:abstractNumId w:val="32"/>
  </w:num>
  <w:num w:numId="20">
    <w:abstractNumId w:val="5"/>
  </w:num>
  <w:num w:numId="21">
    <w:abstractNumId w:val="2"/>
  </w:num>
  <w:num w:numId="22">
    <w:abstractNumId w:val="28"/>
  </w:num>
  <w:num w:numId="23">
    <w:abstractNumId w:val="13"/>
  </w:num>
  <w:num w:numId="24">
    <w:abstractNumId w:val="24"/>
  </w:num>
  <w:num w:numId="25">
    <w:abstractNumId w:val="4"/>
  </w:num>
  <w:num w:numId="26">
    <w:abstractNumId w:val="25"/>
  </w:num>
  <w:num w:numId="27">
    <w:abstractNumId w:val="26"/>
  </w:num>
  <w:num w:numId="28">
    <w:abstractNumId w:val="6"/>
  </w:num>
  <w:num w:numId="29">
    <w:abstractNumId w:val="7"/>
  </w:num>
  <w:num w:numId="30">
    <w:abstractNumId w:val="16"/>
  </w:num>
  <w:num w:numId="31">
    <w:abstractNumId w:val="11"/>
  </w:num>
  <w:num w:numId="32">
    <w:abstractNumId w:val="2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89"/>
    <w:rsid w:val="00053ECF"/>
    <w:rsid w:val="000950A8"/>
    <w:rsid w:val="000B1BC4"/>
    <w:rsid w:val="00106D0C"/>
    <w:rsid w:val="0013539A"/>
    <w:rsid w:val="001E42B6"/>
    <w:rsid w:val="001E575F"/>
    <w:rsid w:val="002567DE"/>
    <w:rsid w:val="0026508D"/>
    <w:rsid w:val="003E5A6C"/>
    <w:rsid w:val="00431E83"/>
    <w:rsid w:val="0045157B"/>
    <w:rsid w:val="004B1C33"/>
    <w:rsid w:val="0051499D"/>
    <w:rsid w:val="0059794A"/>
    <w:rsid w:val="005E5136"/>
    <w:rsid w:val="00655981"/>
    <w:rsid w:val="006A46D4"/>
    <w:rsid w:val="006F066C"/>
    <w:rsid w:val="007F4B0D"/>
    <w:rsid w:val="008015D8"/>
    <w:rsid w:val="00865E89"/>
    <w:rsid w:val="0087341A"/>
    <w:rsid w:val="008817DD"/>
    <w:rsid w:val="0088611A"/>
    <w:rsid w:val="008D1CF6"/>
    <w:rsid w:val="009E3853"/>
    <w:rsid w:val="00A057D3"/>
    <w:rsid w:val="00A24416"/>
    <w:rsid w:val="00AF378B"/>
    <w:rsid w:val="00B260F3"/>
    <w:rsid w:val="00BD6C3A"/>
    <w:rsid w:val="00CF6F03"/>
    <w:rsid w:val="00E62D1A"/>
    <w:rsid w:val="00EC3DB4"/>
    <w:rsid w:val="00F0134C"/>
    <w:rsid w:val="00F50B66"/>
    <w:rsid w:val="00F63698"/>
    <w:rsid w:val="00F84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8E553C-D126-497C-AAFD-A0033383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E89"/>
    <w:pPr>
      <w:spacing w:after="0" w:line="240" w:lineRule="auto"/>
    </w:pPr>
    <w:rPr>
      <w:rFonts w:ascii="Cambria" w:eastAsia="MS Mincho"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E89"/>
    <w:pPr>
      <w:tabs>
        <w:tab w:val="center" w:pos="4153"/>
        <w:tab w:val="right" w:pos="8306"/>
      </w:tabs>
    </w:pPr>
  </w:style>
  <w:style w:type="character" w:customStyle="1" w:styleId="EncabezadoCar">
    <w:name w:val="Encabezado Car"/>
    <w:basedOn w:val="Fuentedeprrafopredeter"/>
    <w:link w:val="Encabezado"/>
    <w:uiPriority w:val="99"/>
    <w:rsid w:val="00865E89"/>
    <w:rPr>
      <w:rFonts w:ascii="Cambria" w:eastAsia="MS Mincho" w:hAnsi="Cambria" w:cs="Times New Roman"/>
      <w:sz w:val="24"/>
      <w:szCs w:val="24"/>
      <w:lang w:val="es-ES_tradnl"/>
    </w:rPr>
  </w:style>
  <w:style w:type="paragraph" w:styleId="Prrafodelista">
    <w:name w:val="List Paragraph"/>
    <w:basedOn w:val="Normal"/>
    <w:uiPriority w:val="34"/>
    <w:qFormat/>
    <w:rsid w:val="00865E89"/>
    <w:pPr>
      <w:ind w:left="720"/>
      <w:contextualSpacing/>
    </w:pPr>
  </w:style>
  <w:style w:type="character" w:styleId="Hipervnculo">
    <w:name w:val="Hyperlink"/>
    <w:basedOn w:val="Fuentedeprrafopredeter"/>
    <w:uiPriority w:val="99"/>
    <w:semiHidden/>
    <w:unhideWhenUsed/>
    <w:rsid w:val="00865E89"/>
    <w:rPr>
      <w:color w:val="0000FF"/>
      <w:u w:val="single"/>
    </w:rPr>
  </w:style>
  <w:style w:type="paragraph" w:styleId="Textodeglobo">
    <w:name w:val="Balloon Text"/>
    <w:basedOn w:val="Normal"/>
    <w:link w:val="TextodegloboCar"/>
    <w:uiPriority w:val="99"/>
    <w:semiHidden/>
    <w:unhideWhenUsed/>
    <w:rsid w:val="00865E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E89"/>
    <w:rPr>
      <w:rFonts w:ascii="Segoe UI" w:eastAsia="MS Mincho" w:hAnsi="Segoe UI" w:cs="Segoe UI"/>
      <w:sz w:val="18"/>
      <w:szCs w:val="18"/>
      <w:lang w:val="es-ES_tradnl"/>
    </w:rPr>
  </w:style>
  <w:style w:type="paragraph" w:styleId="Piedepgina">
    <w:name w:val="footer"/>
    <w:basedOn w:val="Normal"/>
    <w:link w:val="PiedepginaCar"/>
    <w:uiPriority w:val="99"/>
    <w:unhideWhenUsed/>
    <w:rsid w:val="00865E89"/>
    <w:pPr>
      <w:tabs>
        <w:tab w:val="center" w:pos="4419"/>
        <w:tab w:val="right" w:pos="8838"/>
      </w:tabs>
    </w:pPr>
  </w:style>
  <w:style w:type="character" w:customStyle="1" w:styleId="PiedepginaCar">
    <w:name w:val="Pie de página Car"/>
    <w:basedOn w:val="Fuentedeprrafopredeter"/>
    <w:link w:val="Piedepgina"/>
    <w:uiPriority w:val="99"/>
    <w:rsid w:val="00865E89"/>
    <w:rPr>
      <w:rFonts w:ascii="Cambria" w:eastAsia="MS Mincho" w:hAnsi="Cambria" w:cs="Times New Roman"/>
      <w:sz w:val="24"/>
      <w:szCs w:val="24"/>
      <w:lang w:val="es-ES_tradnl"/>
    </w:rPr>
  </w:style>
  <w:style w:type="character" w:styleId="Refdecomentario">
    <w:name w:val="annotation reference"/>
    <w:basedOn w:val="Fuentedeprrafopredeter"/>
    <w:uiPriority w:val="99"/>
    <w:semiHidden/>
    <w:unhideWhenUsed/>
    <w:rsid w:val="00865E89"/>
    <w:rPr>
      <w:sz w:val="16"/>
      <w:szCs w:val="16"/>
    </w:rPr>
  </w:style>
  <w:style w:type="paragraph" w:styleId="Textocomentario">
    <w:name w:val="annotation text"/>
    <w:basedOn w:val="Normal"/>
    <w:link w:val="TextocomentarioCar"/>
    <w:uiPriority w:val="99"/>
    <w:semiHidden/>
    <w:unhideWhenUsed/>
    <w:rsid w:val="00865E89"/>
    <w:rPr>
      <w:sz w:val="20"/>
      <w:szCs w:val="20"/>
    </w:rPr>
  </w:style>
  <w:style w:type="character" w:customStyle="1" w:styleId="TextocomentarioCar">
    <w:name w:val="Texto comentario Car"/>
    <w:basedOn w:val="Fuentedeprrafopredeter"/>
    <w:link w:val="Textocomentario"/>
    <w:uiPriority w:val="99"/>
    <w:semiHidden/>
    <w:rsid w:val="00865E89"/>
    <w:rPr>
      <w:rFonts w:ascii="Cambria" w:eastAsia="MS Mincho"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65E89"/>
    <w:rPr>
      <w:b/>
      <w:bCs/>
    </w:rPr>
  </w:style>
  <w:style w:type="character" w:customStyle="1" w:styleId="AsuntodelcomentarioCar">
    <w:name w:val="Asunto del comentario Car"/>
    <w:basedOn w:val="TextocomentarioCar"/>
    <w:link w:val="Asuntodelcomentario"/>
    <w:uiPriority w:val="99"/>
    <w:semiHidden/>
    <w:rsid w:val="00865E89"/>
    <w:rPr>
      <w:rFonts w:ascii="Cambria" w:eastAsia="MS Mincho" w:hAnsi="Cambria" w:cs="Times New Roman"/>
      <w:b/>
      <w:bCs/>
      <w:sz w:val="20"/>
      <w:szCs w:val="20"/>
      <w:lang w:val="es-ES_tradnl"/>
    </w:rPr>
  </w:style>
  <w:style w:type="paragraph" w:customStyle="1" w:styleId="Texto">
    <w:name w:val="Texto"/>
    <w:basedOn w:val="Normal"/>
    <w:link w:val="TextoCar"/>
    <w:rsid w:val="00865E89"/>
    <w:pPr>
      <w:spacing w:after="101" w:line="216" w:lineRule="exact"/>
      <w:ind w:firstLine="288"/>
      <w:jc w:val="both"/>
    </w:pPr>
    <w:rPr>
      <w:rFonts w:ascii="Arial" w:eastAsia="Times New Roman" w:hAnsi="Arial"/>
      <w:sz w:val="18"/>
      <w:szCs w:val="18"/>
      <w:lang w:val="es-MX" w:eastAsia="es-MX"/>
    </w:rPr>
  </w:style>
  <w:style w:type="character" w:customStyle="1" w:styleId="TextoCar">
    <w:name w:val="Texto Car"/>
    <w:link w:val="Texto"/>
    <w:locked/>
    <w:rsid w:val="00865E89"/>
    <w:rPr>
      <w:rFonts w:ascii="Arial" w:eastAsia="Times New Roman" w:hAnsi="Arial" w:cs="Times New Roman"/>
      <w:sz w:val="18"/>
      <w:szCs w:val="18"/>
      <w:lang w:eastAsia="es-MX"/>
    </w:rPr>
  </w:style>
  <w:style w:type="paragraph" w:styleId="Sinespaciado">
    <w:name w:val="No Spacing"/>
    <w:link w:val="SinespaciadoCar"/>
    <w:uiPriority w:val="1"/>
    <w:qFormat/>
    <w:rsid w:val="00865E8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65E89"/>
    <w:rPr>
      <w:rFonts w:eastAsiaTheme="minorEastAsia"/>
      <w:lang w:eastAsia="es-MX"/>
    </w:rPr>
  </w:style>
  <w:style w:type="paragraph" w:styleId="NormalWeb">
    <w:name w:val="Normal (Web)"/>
    <w:basedOn w:val="Normal"/>
    <w:uiPriority w:val="99"/>
    <w:semiHidden/>
    <w:unhideWhenUsed/>
    <w:rsid w:val="00865E89"/>
    <w:pPr>
      <w:spacing w:before="100" w:beforeAutospacing="1" w:after="100" w:afterAutospacing="1"/>
    </w:pPr>
    <w:rPr>
      <w:rFonts w:ascii="Times New Roman" w:eastAsiaTheme="minorEastAsia"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4BA1FAA6404F949E584E34DA402285"/>
        <w:category>
          <w:name w:val="General"/>
          <w:gallery w:val="placeholder"/>
        </w:category>
        <w:types>
          <w:type w:val="bbPlcHdr"/>
        </w:types>
        <w:behaviors>
          <w:behavior w:val="content"/>
        </w:behaviors>
        <w:guid w:val="{77F288DA-42A7-48E6-9668-3EF9C6344AE5}"/>
      </w:docPartPr>
      <w:docPartBody>
        <w:p w:rsidR="000D795B" w:rsidRDefault="000D795B" w:rsidP="000D795B">
          <w:pPr>
            <w:pStyle w:val="4B4BA1FAA6404F949E584E34DA402285"/>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sha">
    <w:altName w:val="Segoe UI"/>
    <w:charset w:val="00"/>
    <w:family w:val="swiss"/>
    <w:pitch w:val="variable"/>
    <w:sig w:usb0="00000000"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5B"/>
    <w:rsid w:val="000D795B"/>
    <w:rsid w:val="002638A6"/>
    <w:rsid w:val="00295798"/>
    <w:rsid w:val="00A320FB"/>
    <w:rsid w:val="00B4540E"/>
    <w:rsid w:val="00F91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0F9AF8E8B5F421FB378D900227E8F85">
    <w:name w:val="A0F9AF8E8B5F421FB378D900227E8F85"/>
    <w:rsid w:val="000D795B"/>
  </w:style>
  <w:style w:type="paragraph" w:customStyle="1" w:styleId="4B4BA1FAA6404F949E584E34DA402285">
    <w:name w:val="4B4BA1FAA6404F949E584E34DA402285"/>
    <w:rsid w:val="000D7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73DC5-8324-4017-9C52-2B689152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26</Pages>
  <Words>7807</Words>
  <Characters>42941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código de ética</vt:lpstr>
    </vt:vector>
  </TitlesOfParts>
  <Company/>
  <LinksUpToDate>false</LinksUpToDate>
  <CharactersWithSpaces>50647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ética</dc:title>
  <dc:subject>OCAMPO, GUANAJUATO.</dc:subject>
  <dc:creator>usuario</dc:creator>
  <cp:keywords/>
  <dc:description/>
  <cp:lastModifiedBy>acer</cp:lastModifiedBy>
  <cp:revision>28</cp:revision>
  <dcterms:created xsi:type="dcterms:W3CDTF">2019-05-17T17:32:00Z</dcterms:created>
  <dcterms:modified xsi:type="dcterms:W3CDTF">2019-10-04T20:54:00Z</dcterms:modified>
</cp:coreProperties>
</file>